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Ogłoszenie nr 49762 - 2017 z dnia 2017-03-23 r.</w:t>
      </w:r>
    </w:p>
    <w:p w:rsidR="006333C4" w:rsidRPr="006333C4" w:rsidRDefault="006333C4" w:rsidP="006333C4">
      <w:pPr>
        <w:shd w:val="clear" w:color="auto" w:fill="FFFFFF"/>
        <w:spacing w:after="0" w:line="240" w:lineRule="auto"/>
        <w:jc w:val="center"/>
        <w:rPr>
          <w:rFonts w:ascii="Tahoma" w:eastAsia="Times New Roman" w:hAnsi="Tahoma" w:cs="Tahoma"/>
          <w:b/>
          <w:bCs/>
          <w:color w:val="000000"/>
          <w:sz w:val="27"/>
          <w:szCs w:val="27"/>
          <w:lang w:eastAsia="pl-PL"/>
        </w:rPr>
      </w:pPr>
      <w:r w:rsidRPr="006333C4">
        <w:rPr>
          <w:rFonts w:ascii="Tahoma" w:eastAsia="Times New Roman" w:hAnsi="Tahoma" w:cs="Tahoma"/>
          <w:b/>
          <w:bCs/>
          <w:color w:val="000000"/>
          <w:sz w:val="27"/>
          <w:szCs w:val="27"/>
          <w:lang w:eastAsia="pl-PL"/>
        </w:rPr>
        <w:t>Kielce: Zakup wraz z dostawą odczynników dla Zakładu Markerów Nowotworowych Świętokrzyskiego Centrum Onkologii w Kielcach.</w:t>
      </w:r>
      <w:r w:rsidRPr="006333C4">
        <w:rPr>
          <w:rFonts w:ascii="Tahoma" w:eastAsia="Times New Roman" w:hAnsi="Tahoma" w:cs="Tahoma"/>
          <w:b/>
          <w:bCs/>
          <w:color w:val="000000"/>
          <w:sz w:val="27"/>
          <w:szCs w:val="27"/>
          <w:lang w:eastAsia="pl-PL"/>
        </w:rPr>
        <w:br/>
        <w:t>OGŁOSZENIE O ZAMÓWIENIU - Dostawy</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Zamieszczanie ogłoszenia:</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t>obowiązkowe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Ogłoszenie dotyczy:</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t>zamówienia publicznego</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Zamówienie dotyczy projektu lub programu współfinansowanego ze środków Unii Europejskiej</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Nazwa projektu lub programu</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6333C4">
        <w:rPr>
          <w:rFonts w:ascii="Tahoma" w:eastAsia="Times New Roman" w:hAnsi="Tahoma" w:cs="Tahoma"/>
          <w:color w:val="000000"/>
          <w:sz w:val="18"/>
          <w:szCs w:val="18"/>
          <w:lang w:eastAsia="pl-PL"/>
        </w:rPr>
        <w:t>Pzp</w:t>
      </w:r>
      <w:proofErr w:type="spellEnd"/>
      <w:r w:rsidRPr="006333C4">
        <w:rPr>
          <w:rFonts w:ascii="Tahoma" w:eastAsia="Times New Roman" w:hAnsi="Tahoma" w:cs="Tahoma"/>
          <w:color w:val="000000"/>
          <w:sz w:val="18"/>
          <w:szCs w:val="18"/>
          <w:lang w:eastAsia="pl-PL"/>
        </w:rPr>
        <w:t>, nie mniejszy niż 30%, osób zatrudnionych przez zakłady pracy chronionej lub wykonawców albo ich jednostki (w %)</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b/>
          <w:bCs/>
          <w:color w:val="000000"/>
          <w:sz w:val="27"/>
          <w:szCs w:val="27"/>
          <w:lang w:eastAsia="pl-PL"/>
        </w:rPr>
      </w:pPr>
      <w:r w:rsidRPr="006333C4">
        <w:rPr>
          <w:rFonts w:ascii="Tahoma" w:eastAsia="Times New Roman" w:hAnsi="Tahoma" w:cs="Tahoma"/>
          <w:b/>
          <w:bCs/>
          <w:color w:val="000000"/>
          <w:sz w:val="27"/>
          <w:szCs w:val="27"/>
          <w:u w:val="single"/>
          <w:lang w:eastAsia="pl-PL"/>
        </w:rPr>
        <w:t>SEKCJA I: ZAMAWIAJĄCY</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Postępowanie przeprowadza centralny zamawiający</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Postępowanie przeprowadza podmiot, któremu zamawiający powierzył/powierzyli przeprowadzenie postępowania</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Informacje na temat podmiotu któremu zamawiający powierzył/powierzyli prowadzenie postępowania:</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Postępowanie jest przeprowadzane wspólnie przez zamawiających</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Postępowanie jest przeprowadzane wspólnie z zamawiającymi z innych państw członkowskich Unii Europejskiej</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Informacje dodatkowe:</w:t>
      </w:r>
    </w:p>
    <w:p w:rsidR="006333C4" w:rsidRPr="006333C4" w:rsidRDefault="006333C4" w:rsidP="006333C4">
      <w:pPr>
        <w:shd w:val="clear" w:color="auto" w:fill="FFFFFF"/>
        <w:spacing w:after="24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 1) NAZWA I ADRES:</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 xml:space="preserve">Świętokrzyskie Centrum Onkologii, krajowy numer identyfikacyjny 126323300000, ul. ul. </w:t>
      </w:r>
      <w:proofErr w:type="spellStart"/>
      <w:r w:rsidRPr="006333C4">
        <w:rPr>
          <w:rFonts w:ascii="Tahoma" w:eastAsia="Times New Roman" w:hAnsi="Tahoma" w:cs="Tahoma"/>
          <w:color w:val="000000"/>
          <w:sz w:val="18"/>
          <w:szCs w:val="18"/>
          <w:lang w:eastAsia="pl-PL"/>
        </w:rPr>
        <w:t>Artwińskiego</w:t>
      </w:r>
      <w:proofErr w:type="spellEnd"/>
      <w:r w:rsidRPr="006333C4">
        <w:rPr>
          <w:rFonts w:ascii="Tahoma" w:eastAsia="Times New Roman" w:hAnsi="Tahoma" w:cs="Tahoma"/>
          <w:color w:val="000000"/>
          <w:sz w:val="18"/>
          <w:szCs w:val="18"/>
          <w:lang w:eastAsia="pl-PL"/>
        </w:rPr>
        <w:t>  3, 25734   Kielce, woj. świętokrzyskie, państwo Polska, tel. (041) 3674280, e-mail sco@onkol.kielce.pl, faks (041) 36 74 071.</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Adres strony internetowej (URL): www.onkol.kielce.pl</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 2) RODZAJ ZAMAWIAJĄCEGO:</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Podmiot prawa publicznego</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I.3) WSPÓLNE UDZIELANIE ZAMÓWIENIA</w:t>
      </w:r>
      <w:r w:rsidRPr="006333C4">
        <w:rPr>
          <w:rFonts w:ascii="Tahoma" w:eastAsia="Times New Roman" w:hAnsi="Tahoma" w:cs="Tahoma"/>
          <w:b/>
          <w:bCs/>
          <w:color w:val="000000"/>
          <w:sz w:val="18"/>
          <w:lang w:eastAsia="pl-PL"/>
        </w:rPr>
        <w:t> </w:t>
      </w:r>
      <w:r w:rsidRPr="006333C4">
        <w:rPr>
          <w:rFonts w:ascii="Tahoma" w:eastAsia="Times New Roman" w:hAnsi="Tahoma" w:cs="Tahoma"/>
          <w:b/>
          <w:bCs/>
          <w:i/>
          <w:iCs/>
          <w:color w:val="000000"/>
          <w:sz w:val="18"/>
          <w:szCs w:val="18"/>
          <w:lang w:eastAsia="pl-PL"/>
        </w:rPr>
        <w:t>(jeżeli dotyczy)</w:t>
      </w:r>
      <w:r w:rsidRPr="006333C4">
        <w:rPr>
          <w:rFonts w:ascii="Tahoma" w:eastAsia="Times New Roman" w:hAnsi="Tahoma" w:cs="Tahoma"/>
          <w:b/>
          <w:bCs/>
          <w:color w:val="000000"/>
          <w:sz w:val="18"/>
          <w:szCs w:val="18"/>
          <w:lang w:eastAsia="pl-PL"/>
        </w:rPr>
        <w:t>:</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I.4) KOMUNIKACJA:</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Nieograniczony, pełny i bezpośredni dostęp do dokumentów z postępowania można uzyskać pod adresem (URL)</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www.onkol.kielce.pl</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Adres strony internetowej, na której zamieszczona będzie specyfikacja istotnych warunków zamówienia</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lastRenderedPageBreak/>
        <w:br/>
      </w:r>
      <w:r w:rsidRPr="006333C4">
        <w:rPr>
          <w:rFonts w:ascii="Tahoma" w:eastAsia="Times New Roman" w:hAnsi="Tahoma" w:cs="Tahoma"/>
          <w:b/>
          <w:bCs/>
          <w:color w:val="000000"/>
          <w:sz w:val="18"/>
          <w:szCs w:val="18"/>
          <w:lang w:eastAsia="pl-PL"/>
        </w:rPr>
        <w:t>Dostęp do dokumentów z postępowania jest ograniczony - więcej informacji można uzyskać pod adresem</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Oferty lub wnioski o dopuszczenie do udziału w postępowaniu należy przesyłać:</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Elektronicznie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adres</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Dopuszczone jest przesłanie ofert lub wniosków o dopuszczenie do udziału w postępowaniu w inny sposób:</w:t>
      </w:r>
      <w:r w:rsidRPr="006333C4">
        <w:rPr>
          <w:rFonts w:ascii="Tahoma" w:eastAsia="Times New Roman" w:hAnsi="Tahoma" w:cs="Tahoma"/>
          <w:color w:val="000000"/>
          <w:sz w:val="18"/>
          <w:szCs w:val="18"/>
          <w:lang w:eastAsia="pl-PL"/>
        </w:rPr>
        <w:b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Wymagane jest przesłanie ofert lub wniosków o dopuszczenie do udziału w postępowaniu w inny sposób:</w:t>
      </w:r>
      <w:r w:rsidRPr="006333C4">
        <w:rPr>
          <w:rFonts w:ascii="Tahoma" w:eastAsia="Times New Roman" w:hAnsi="Tahoma" w:cs="Tahoma"/>
          <w:color w:val="000000"/>
          <w:sz w:val="18"/>
          <w:szCs w:val="18"/>
          <w:lang w:eastAsia="pl-PL"/>
        </w:rPr>
        <w:b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Adres:</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 xml:space="preserve">Świętokrzyskie Centrum Onkologii w Kielcach, 25-734 Kielce, ul. </w:t>
      </w:r>
      <w:proofErr w:type="spellStart"/>
      <w:r w:rsidRPr="006333C4">
        <w:rPr>
          <w:rFonts w:ascii="Tahoma" w:eastAsia="Times New Roman" w:hAnsi="Tahoma" w:cs="Tahoma"/>
          <w:color w:val="000000"/>
          <w:sz w:val="18"/>
          <w:szCs w:val="18"/>
          <w:lang w:eastAsia="pl-PL"/>
        </w:rPr>
        <w:t>Artwińskiego</w:t>
      </w:r>
      <w:proofErr w:type="spellEnd"/>
      <w:r w:rsidRPr="006333C4">
        <w:rPr>
          <w:rFonts w:ascii="Tahoma" w:eastAsia="Times New Roman" w:hAnsi="Tahoma" w:cs="Tahoma"/>
          <w:color w:val="000000"/>
          <w:sz w:val="18"/>
          <w:szCs w:val="18"/>
          <w:lang w:eastAsia="pl-PL"/>
        </w:rPr>
        <w:t xml:space="preserve"> 3,POK NR 212</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Nieograniczony, pełny, bezpośredni i bezpłatny dostęp do tych narzędzi można uzyskać pod adresem: (URL)</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b/>
          <w:bCs/>
          <w:color w:val="000000"/>
          <w:sz w:val="27"/>
          <w:szCs w:val="27"/>
          <w:lang w:eastAsia="pl-PL"/>
        </w:rPr>
      </w:pPr>
      <w:r w:rsidRPr="006333C4">
        <w:rPr>
          <w:rFonts w:ascii="Tahoma" w:eastAsia="Times New Roman" w:hAnsi="Tahoma" w:cs="Tahoma"/>
          <w:b/>
          <w:bCs/>
          <w:color w:val="000000"/>
          <w:sz w:val="27"/>
          <w:szCs w:val="27"/>
          <w:u w:val="single"/>
          <w:lang w:eastAsia="pl-PL"/>
        </w:rPr>
        <w:t>SEKCJA II: PRZEDMIOT ZAMÓWIENIA</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II.1) Nazwa nadana zamówieniu przez zamawiającego:</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Zakup wraz z dostawą odczynników dla Zakładu Markerów Nowotworowych Świętokrzyskiego Centrum Onkologii w Kielcach.</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Numer referencyjny:</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AZP 241/40/17</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Przed wszczęciem postępowania o udzielenie zamówienia przeprowadzono dialog techniczny</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jc w:val="both"/>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II.2) Rodzaj zamówienia:</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dostawy</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II.3) Informacja o możliwości składania ofert częściowych</w:t>
      </w:r>
      <w:r w:rsidRPr="006333C4">
        <w:rPr>
          <w:rFonts w:ascii="Tahoma" w:eastAsia="Times New Roman" w:hAnsi="Tahoma" w:cs="Tahoma"/>
          <w:color w:val="000000"/>
          <w:sz w:val="18"/>
          <w:szCs w:val="18"/>
          <w:lang w:eastAsia="pl-PL"/>
        </w:rPr>
        <w:br/>
        <w:t>Zamówienie podzielone jest na części:</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Tak</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Oferty lub wnioski o dopuszczenie do udziału w postępowaniu można składać w odniesieniu do:</w:t>
      </w:r>
      <w:r w:rsidRPr="006333C4">
        <w:rPr>
          <w:rFonts w:ascii="Tahoma" w:eastAsia="Times New Roman" w:hAnsi="Tahoma" w:cs="Tahoma"/>
          <w:color w:val="000000"/>
          <w:sz w:val="18"/>
          <w:szCs w:val="18"/>
          <w:lang w:eastAsia="pl-PL"/>
        </w:rPr>
        <w:br/>
        <w:t>wszystkich części</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II.4) Krótki opis przedmiotu zamówienia</w:t>
      </w:r>
      <w:r w:rsidRPr="006333C4">
        <w:rPr>
          <w:rFonts w:ascii="Tahoma" w:eastAsia="Times New Roman" w:hAnsi="Tahoma" w:cs="Tahoma"/>
          <w:b/>
          <w:bCs/>
          <w:color w:val="000000"/>
          <w:sz w:val="18"/>
          <w:lang w:eastAsia="pl-PL"/>
        </w:rPr>
        <w:t> </w:t>
      </w:r>
      <w:r w:rsidRPr="006333C4">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6333C4">
        <w:rPr>
          <w:rFonts w:ascii="Tahoma" w:eastAsia="Times New Roman" w:hAnsi="Tahoma" w:cs="Tahoma"/>
          <w:b/>
          <w:bCs/>
          <w:color w:val="000000"/>
          <w:sz w:val="18"/>
          <w:lang w:eastAsia="pl-PL"/>
        </w:rPr>
        <w:t> </w:t>
      </w:r>
      <w:r w:rsidRPr="006333C4">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Pakietu nr1- Odczynniki -metoda RIA lub IRMA Pakietu nr 2- Odczynniki -metoda RIA lub ELISA</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II.5) Główny kod CPV:</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33696200-7</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II.6) Całkowita wartość zamówienia</w:t>
      </w:r>
      <w:r w:rsidRPr="006333C4">
        <w:rPr>
          <w:rFonts w:ascii="Tahoma" w:eastAsia="Times New Roman" w:hAnsi="Tahoma" w:cs="Tahoma"/>
          <w:b/>
          <w:bCs/>
          <w:color w:val="000000"/>
          <w:sz w:val="18"/>
          <w:lang w:eastAsia="pl-PL"/>
        </w:rPr>
        <w:t> </w:t>
      </w:r>
      <w:r w:rsidRPr="006333C4">
        <w:rPr>
          <w:rFonts w:ascii="Tahoma" w:eastAsia="Times New Roman" w:hAnsi="Tahoma" w:cs="Tahoma"/>
          <w:i/>
          <w:iCs/>
          <w:color w:val="000000"/>
          <w:sz w:val="18"/>
          <w:szCs w:val="18"/>
          <w:lang w:eastAsia="pl-PL"/>
        </w:rPr>
        <w:t>(jeżeli zamawiający podaje informacje o wartości zamówienia)</w:t>
      </w:r>
      <w:r w:rsidRPr="006333C4">
        <w:rPr>
          <w:rFonts w:ascii="Tahoma" w:eastAsia="Times New Roman" w:hAnsi="Tahoma" w:cs="Tahoma"/>
          <w:color w:val="000000"/>
          <w:sz w:val="18"/>
          <w:szCs w:val="18"/>
          <w:lang w:eastAsia="pl-PL"/>
        </w:rPr>
        <w:t>:</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Wartość bez VAT:</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Waluta:</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 xml:space="preserve">II.7) Czy przewiduje się udzielenie zamówień, o których mowa w art. 67 ust. 1 </w:t>
      </w:r>
      <w:proofErr w:type="spellStart"/>
      <w:r w:rsidRPr="006333C4">
        <w:rPr>
          <w:rFonts w:ascii="Tahoma" w:eastAsia="Times New Roman" w:hAnsi="Tahoma" w:cs="Tahoma"/>
          <w:b/>
          <w:bCs/>
          <w:color w:val="000000"/>
          <w:sz w:val="18"/>
          <w:szCs w:val="18"/>
          <w:lang w:eastAsia="pl-PL"/>
        </w:rPr>
        <w:t>pkt</w:t>
      </w:r>
      <w:proofErr w:type="spellEnd"/>
      <w:r w:rsidRPr="006333C4">
        <w:rPr>
          <w:rFonts w:ascii="Tahoma" w:eastAsia="Times New Roman" w:hAnsi="Tahoma" w:cs="Tahoma"/>
          <w:b/>
          <w:bCs/>
          <w:color w:val="000000"/>
          <w:sz w:val="18"/>
          <w:szCs w:val="18"/>
          <w:lang w:eastAsia="pl-PL"/>
        </w:rPr>
        <w:t xml:space="preserve"> 6 i 7 lub w art. 134 ust. 6 </w:t>
      </w:r>
      <w:proofErr w:type="spellStart"/>
      <w:r w:rsidRPr="006333C4">
        <w:rPr>
          <w:rFonts w:ascii="Tahoma" w:eastAsia="Times New Roman" w:hAnsi="Tahoma" w:cs="Tahoma"/>
          <w:b/>
          <w:bCs/>
          <w:color w:val="000000"/>
          <w:sz w:val="18"/>
          <w:szCs w:val="18"/>
          <w:lang w:eastAsia="pl-PL"/>
        </w:rPr>
        <w:t>pkt</w:t>
      </w:r>
      <w:proofErr w:type="spellEnd"/>
      <w:r w:rsidRPr="006333C4">
        <w:rPr>
          <w:rFonts w:ascii="Tahoma" w:eastAsia="Times New Roman" w:hAnsi="Tahoma" w:cs="Tahoma"/>
          <w:b/>
          <w:bCs/>
          <w:color w:val="000000"/>
          <w:sz w:val="18"/>
          <w:szCs w:val="18"/>
          <w:lang w:eastAsia="pl-PL"/>
        </w:rPr>
        <w:t xml:space="preserve"> 3 ustawy </w:t>
      </w:r>
      <w:proofErr w:type="spellStart"/>
      <w:r w:rsidRPr="006333C4">
        <w:rPr>
          <w:rFonts w:ascii="Tahoma" w:eastAsia="Times New Roman" w:hAnsi="Tahoma" w:cs="Tahoma"/>
          <w:b/>
          <w:bCs/>
          <w:color w:val="000000"/>
          <w:sz w:val="18"/>
          <w:szCs w:val="18"/>
          <w:lang w:eastAsia="pl-PL"/>
        </w:rPr>
        <w:t>Pzp</w:t>
      </w:r>
      <w:proofErr w:type="spellEnd"/>
      <w:r w:rsidRPr="006333C4">
        <w:rPr>
          <w:rFonts w:ascii="Tahoma" w:eastAsia="Times New Roman" w:hAnsi="Tahoma" w:cs="Tahoma"/>
          <w:b/>
          <w:bCs/>
          <w:color w:val="000000"/>
          <w:sz w:val="18"/>
          <w:szCs w:val="18"/>
          <w:lang w:eastAsia="pl-PL"/>
        </w:rPr>
        <w:t>:</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Okres w miesiącach: 12</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II.9) Informacje dodatkowe:</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 xml:space="preserve">INFORMACJE DODATKOWE: 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w:t>
      </w:r>
      <w:r w:rsidRPr="006333C4">
        <w:rPr>
          <w:rFonts w:ascii="Tahoma" w:eastAsia="Times New Roman" w:hAnsi="Tahoma" w:cs="Tahoma"/>
          <w:color w:val="000000"/>
          <w:sz w:val="18"/>
          <w:szCs w:val="18"/>
          <w:lang w:eastAsia="pl-PL"/>
        </w:rPr>
        <w:lastRenderedPageBreak/>
        <w:t xml:space="preserve">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31.03.2017r. o godzinie 10.30 w siedzibie Zamawiającego przy ulicy </w:t>
      </w:r>
      <w:proofErr w:type="spellStart"/>
      <w:r w:rsidRPr="006333C4">
        <w:rPr>
          <w:rFonts w:ascii="Tahoma" w:eastAsia="Times New Roman" w:hAnsi="Tahoma" w:cs="Tahoma"/>
          <w:color w:val="000000"/>
          <w:sz w:val="18"/>
          <w:szCs w:val="18"/>
          <w:lang w:eastAsia="pl-PL"/>
        </w:rPr>
        <w:t>Artwińskiego</w:t>
      </w:r>
      <w:proofErr w:type="spellEnd"/>
      <w:r w:rsidRPr="006333C4">
        <w:rPr>
          <w:rFonts w:ascii="Tahoma" w:eastAsia="Times New Roman" w:hAnsi="Tahoma" w:cs="Tahoma"/>
          <w:color w:val="000000"/>
          <w:sz w:val="18"/>
          <w:szCs w:val="18"/>
          <w:lang w:eastAsia="pl-PL"/>
        </w:rPr>
        <w:t xml:space="preserve"> 3C/ Budynek Administracyjny w sali Konferencyjnej (pok. 204).</w:t>
      </w:r>
    </w:p>
    <w:p w:rsidR="006333C4" w:rsidRPr="006333C4" w:rsidRDefault="006333C4" w:rsidP="006333C4">
      <w:pPr>
        <w:shd w:val="clear" w:color="auto" w:fill="FFFFFF"/>
        <w:spacing w:after="0" w:line="240" w:lineRule="auto"/>
        <w:rPr>
          <w:rFonts w:ascii="Tahoma" w:eastAsia="Times New Roman" w:hAnsi="Tahoma" w:cs="Tahoma"/>
          <w:b/>
          <w:bCs/>
          <w:color w:val="000000"/>
          <w:sz w:val="27"/>
          <w:szCs w:val="27"/>
          <w:lang w:eastAsia="pl-PL"/>
        </w:rPr>
      </w:pPr>
      <w:r w:rsidRPr="006333C4">
        <w:rPr>
          <w:rFonts w:ascii="Tahoma" w:eastAsia="Times New Roman" w:hAnsi="Tahoma" w:cs="Tahoma"/>
          <w:b/>
          <w:bCs/>
          <w:color w:val="000000"/>
          <w:sz w:val="27"/>
          <w:szCs w:val="27"/>
          <w:u w:val="single"/>
          <w:lang w:eastAsia="pl-PL"/>
        </w:rPr>
        <w:t>SEKCJA III: INFORMACJE O CHARAKTERZE PRAWNYM, EKONOMICZNYM, FINANSOWYM I TECHNICZNYM</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III.1) WARUNKI UDZIAŁU W POSTĘPOWANIU</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6333C4">
        <w:rPr>
          <w:rFonts w:ascii="Tahoma" w:eastAsia="Times New Roman" w:hAnsi="Tahoma" w:cs="Tahoma"/>
          <w:color w:val="000000"/>
          <w:sz w:val="18"/>
          <w:szCs w:val="18"/>
          <w:lang w:eastAsia="pl-PL"/>
        </w:rPr>
        <w:br/>
        <w:t>Określenie warunków:</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Informacje dodatkowe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III.1.2) Sytuacja finansowa lub ekonomiczna</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t>Określenie warunków:</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Informacje dodatkowe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III.1.3) Zdolność techniczna lub zawodowa</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t>Określenie warunków:</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Informacje dodatkowe: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III.2) PODSTAWY WYKLUCZENIA</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 xml:space="preserve">III.2.1) Podstawy wykluczenia określone w art. 24 ust. 1 ustawy </w:t>
      </w:r>
      <w:proofErr w:type="spellStart"/>
      <w:r w:rsidRPr="006333C4">
        <w:rPr>
          <w:rFonts w:ascii="Tahoma" w:eastAsia="Times New Roman" w:hAnsi="Tahoma" w:cs="Tahoma"/>
          <w:b/>
          <w:bCs/>
          <w:color w:val="000000"/>
          <w:sz w:val="18"/>
          <w:szCs w:val="18"/>
          <w:lang w:eastAsia="pl-PL"/>
        </w:rPr>
        <w:t>Pzp</w:t>
      </w:r>
      <w:proofErr w:type="spellEnd"/>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6333C4">
        <w:rPr>
          <w:rFonts w:ascii="Tahoma" w:eastAsia="Times New Roman" w:hAnsi="Tahoma" w:cs="Tahoma"/>
          <w:b/>
          <w:bCs/>
          <w:color w:val="000000"/>
          <w:sz w:val="18"/>
          <w:szCs w:val="18"/>
          <w:lang w:eastAsia="pl-PL"/>
        </w:rPr>
        <w:t>Pzp</w:t>
      </w:r>
      <w:proofErr w:type="spellEnd"/>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t>tak</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Zamawiający przewiduje następujące fakultatywne podstawy wykluczenia:</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 xml:space="preserve">(podstawa wykluczenia określona w art. 24 ust. 5 </w:t>
      </w:r>
      <w:proofErr w:type="spellStart"/>
      <w:r w:rsidRPr="006333C4">
        <w:rPr>
          <w:rFonts w:ascii="Tahoma" w:eastAsia="Times New Roman" w:hAnsi="Tahoma" w:cs="Tahoma"/>
          <w:color w:val="000000"/>
          <w:sz w:val="18"/>
          <w:szCs w:val="18"/>
          <w:lang w:eastAsia="pl-PL"/>
        </w:rPr>
        <w:t>pkt</w:t>
      </w:r>
      <w:proofErr w:type="spellEnd"/>
      <w:r w:rsidRPr="006333C4">
        <w:rPr>
          <w:rFonts w:ascii="Tahoma" w:eastAsia="Times New Roman" w:hAnsi="Tahoma" w:cs="Tahoma"/>
          <w:color w:val="000000"/>
          <w:sz w:val="18"/>
          <w:szCs w:val="18"/>
          <w:lang w:eastAsia="pl-PL"/>
        </w:rPr>
        <w:t xml:space="preserve"> 1 ustawy </w:t>
      </w:r>
      <w:proofErr w:type="spellStart"/>
      <w:r w:rsidRPr="006333C4">
        <w:rPr>
          <w:rFonts w:ascii="Tahoma" w:eastAsia="Times New Roman" w:hAnsi="Tahoma" w:cs="Tahoma"/>
          <w:color w:val="000000"/>
          <w:sz w:val="18"/>
          <w:szCs w:val="18"/>
          <w:lang w:eastAsia="pl-PL"/>
        </w:rPr>
        <w:t>Pzp</w:t>
      </w:r>
      <w:proofErr w:type="spellEnd"/>
      <w:r w:rsidRPr="006333C4">
        <w:rPr>
          <w:rFonts w:ascii="Tahoma" w:eastAsia="Times New Roman" w:hAnsi="Tahoma" w:cs="Tahoma"/>
          <w:color w:val="000000"/>
          <w:sz w:val="18"/>
          <w:szCs w:val="18"/>
          <w:lang w:eastAsia="pl-PL"/>
        </w:rPr>
        <w:t>)</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 xml:space="preserve">(podstawa wykluczenia określona w art. 24 ust. 5 </w:t>
      </w:r>
      <w:proofErr w:type="spellStart"/>
      <w:r w:rsidRPr="006333C4">
        <w:rPr>
          <w:rFonts w:ascii="Tahoma" w:eastAsia="Times New Roman" w:hAnsi="Tahoma" w:cs="Tahoma"/>
          <w:color w:val="000000"/>
          <w:sz w:val="18"/>
          <w:szCs w:val="18"/>
          <w:lang w:eastAsia="pl-PL"/>
        </w:rPr>
        <w:t>pkt</w:t>
      </w:r>
      <w:proofErr w:type="spellEnd"/>
      <w:r w:rsidRPr="006333C4">
        <w:rPr>
          <w:rFonts w:ascii="Tahoma" w:eastAsia="Times New Roman" w:hAnsi="Tahoma" w:cs="Tahoma"/>
          <w:color w:val="000000"/>
          <w:sz w:val="18"/>
          <w:szCs w:val="18"/>
          <w:lang w:eastAsia="pl-PL"/>
        </w:rPr>
        <w:t xml:space="preserve"> 8 ustawy </w:t>
      </w:r>
      <w:proofErr w:type="spellStart"/>
      <w:r w:rsidRPr="006333C4">
        <w:rPr>
          <w:rFonts w:ascii="Tahoma" w:eastAsia="Times New Roman" w:hAnsi="Tahoma" w:cs="Tahoma"/>
          <w:color w:val="000000"/>
          <w:sz w:val="18"/>
          <w:szCs w:val="18"/>
          <w:lang w:eastAsia="pl-PL"/>
        </w:rPr>
        <w:t>Pzp</w:t>
      </w:r>
      <w:proofErr w:type="spellEnd"/>
      <w:r w:rsidRPr="006333C4">
        <w:rPr>
          <w:rFonts w:ascii="Tahoma" w:eastAsia="Times New Roman" w:hAnsi="Tahoma" w:cs="Tahoma"/>
          <w:color w:val="000000"/>
          <w:sz w:val="18"/>
          <w:szCs w:val="18"/>
          <w:lang w:eastAsia="pl-PL"/>
        </w:rPr>
        <w:t>)</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Oświadczenie o niepodleganiu wykluczeniu oraz spełnianiu warunków udziału w postępowaniu</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Oświadczenie o spełnianiu kryteriów selekcji</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 xml:space="preserve">1.1.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333C4">
        <w:rPr>
          <w:rFonts w:ascii="Tahoma" w:eastAsia="Times New Roman" w:hAnsi="Tahoma" w:cs="Tahoma"/>
          <w:color w:val="000000"/>
          <w:sz w:val="18"/>
          <w:szCs w:val="18"/>
          <w:lang w:eastAsia="pl-PL"/>
        </w:rPr>
        <w:t>pkt</w:t>
      </w:r>
      <w:proofErr w:type="spellEnd"/>
      <w:r w:rsidRPr="006333C4">
        <w:rPr>
          <w:rFonts w:ascii="Tahoma" w:eastAsia="Times New Roman" w:hAnsi="Tahoma" w:cs="Tahoma"/>
          <w:color w:val="000000"/>
          <w:sz w:val="18"/>
          <w:szCs w:val="18"/>
          <w:lang w:eastAsia="pl-PL"/>
        </w:rPr>
        <w:t xml:space="preserve"> 1 ustawy; 1.2.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Zgodnie z art. 24 ust. 11 </w:t>
      </w:r>
      <w:proofErr w:type="spellStart"/>
      <w:r w:rsidRPr="006333C4">
        <w:rPr>
          <w:rFonts w:ascii="Tahoma" w:eastAsia="Times New Roman" w:hAnsi="Tahoma" w:cs="Tahoma"/>
          <w:color w:val="000000"/>
          <w:sz w:val="18"/>
          <w:szCs w:val="18"/>
          <w:lang w:eastAsia="pl-PL"/>
        </w:rPr>
        <w:t>Pzp</w:t>
      </w:r>
      <w:proofErr w:type="spellEnd"/>
      <w:r w:rsidRPr="006333C4">
        <w:rPr>
          <w:rFonts w:ascii="Tahoma" w:eastAsia="Times New Roman" w:hAnsi="Tahoma" w:cs="Tahoma"/>
          <w:color w:val="000000"/>
          <w:sz w:val="18"/>
          <w:szCs w:val="18"/>
          <w:lang w:eastAsia="pl-PL"/>
        </w:rPr>
        <w:t xml:space="preserve"> wykonawca, w terminie 3 dni od zamieszczenia na stronie internetowej informacji dotyczących kwoty, jaką zamierza przeznaczyć na sfinansowanie zamówienia, firm oraz adresów wykonawców, którzy złożyli oferty w terminie i ceny, przekazuje zamawiającemu (bez wezwania) oświadczenie o przynależności lub braku przynależności do tej samej grupy kapitałowej, o której mowa w art. 24 ust. 1 </w:t>
      </w:r>
      <w:proofErr w:type="spellStart"/>
      <w:r w:rsidRPr="006333C4">
        <w:rPr>
          <w:rFonts w:ascii="Tahoma" w:eastAsia="Times New Roman" w:hAnsi="Tahoma" w:cs="Tahoma"/>
          <w:color w:val="000000"/>
          <w:sz w:val="18"/>
          <w:szCs w:val="18"/>
          <w:lang w:eastAsia="pl-PL"/>
        </w:rPr>
        <w:t>pkt</w:t>
      </w:r>
      <w:proofErr w:type="spellEnd"/>
      <w:r w:rsidRPr="006333C4">
        <w:rPr>
          <w:rFonts w:ascii="Tahoma" w:eastAsia="Times New Roman" w:hAnsi="Tahoma" w:cs="Tahoma"/>
          <w:color w:val="000000"/>
          <w:sz w:val="18"/>
          <w:szCs w:val="18"/>
          <w:lang w:eastAsia="pl-PL"/>
        </w:rPr>
        <w:t xml:space="preserve"> 23 </w:t>
      </w:r>
      <w:proofErr w:type="spellStart"/>
      <w:r w:rsidRPr="006333C4">
        <w:rPr>
          <w:rFonts w:ascii="Tahoma" w:eastAsia="Times New Roman" w:hAnsi="Tahoma" w:cs="Tahoma"/>
          <w:color w:val="000000"/>
          <w:sz w:val="18"/>
          <w:szCs w:val="18"/>
          <w:lang w:eastAsia="pl-PL"/>
        </w:rPr>
        <w:t>Pzp</w:t>
      </w:r>
      <w:proofErr w:type="spellEnd"/>
      <w:r w:rsidRPr="006333C4">
        <w:rPr>
          <w:rFonts w:ascii="Tahoma" w:eastAsia="Times New Roman" w:hAnsi="Tahoma" w:cs="Tahoma"/>
          <w:color w:val="000000"/>
          <w:sz w:val="18"/>
          <w:szCs w:val="18"/>
          <w:lang w:eastAsia="pl-PL"/>
        </w:rPr>
        <w:t xml:space="preserve">. Wraz ze złożeniem oświadczenia, wykonawca może przedstawić dowody, że powiązania z innym wykonawcą nie prowadzą do zakłócenia konkurencji w postępowaniu </w:t>
      </w:r>
      <w:r w:rsidRPr="006333C4">
        <w:rPr>
          <w:rFonts w:ascii="Tahoma" w:eastAsia="Times New Roman" w:hAnsi="Tahoma" w:cs="Tahoma"/>
          <w:color w:val="000000"/>
          <w:sz w:val="18"/>
          <w:szCs w:val="18"/>
          <w:lang w:eastAsia="pl-PL"/>
        </w:rPr>
        <w:lastRenderedPageBreak/>
        <w:t xml:space="preserve">o udzielenie zamówienia. Wzór oświadczenia o przynależności lub braku przynależności do tej samej grupy kapitałowej, o której mowa w art. 24 ust. 1 </w:t>
      </w:r>
      <w:proofErr w:type="spellStart"/>
      <w:r w:rsidRPr="006333C4">
        <w:rPr>
          <w:rFonts w:ascii="Tahoma" w:eastAsia="Times New Roman" w:hAnsi="Tahoma" w:cs="Tahoma"/>
          <w:color w:val="000000"/>
          <w:sz w:val="18"/>
          <w:szCs w:val="18"/>
          <w:lang w:eastAsia="pl-PL"/>
        </w:rPr>
        <w:t>pkt</w:t>
      </w:r>
      <w:proofErr w:type="spellEnd"/>
      <w:r w:rsidRPr="006333C4">
        <w:rPr>
          <w:rFonts w:ascii="Tahoma" w:eastAsia="Times New Roman" w:hAnsi="Tahoma" w:cs="Tahoma"/>
          <w:color w:val="000000"/>
          <w:sz w:val="18"/>
          <w:szCs w:val="18"/>
          <w:lang w:eastAsia="pl-PL"/>
        </w:rPr>
        <w:t xml:space="preserve"> 23 </w:t>
      </w:r>
      <w:proofErr w:type="spellStart"/>
      <w:r w:rsidRPr="006333C4">
        <w:rPr>
          <w:rFonts w:ascii="Tahoma" w:eastAsia="Times New Roman" w:hAnsi="Tahoma" w:cs="Tahoma"/>
          <w:color w:val="000000"/>
          <w:sz w:val="18"/>
          <w:szCs w:val="18"/>
          <w:lang w:eastAsia="pl-PL"/>
        </w:rPr>
        <w:t>Pzp</w:t>
      </w:r>
      <w:proofErr w:type="spellEnd"/>
      <w:r w:rsidRPr="006333C4">
        <w:rPr>
          <w:rFonts w:ascii="Tahoma" w:eastAsia="Times New Roman" w:hAnsi="Tahoma" w:cs="Tahoma"/>
          <w:color w:val="000000"/>
          <w:sz w:val="18"/>
          <w:szCs w:val="18"/>
          <w:lang w:eastAsia="pl-PL"/>
        </w:rPr>
        <w:t xml:space="preserve"> stanowi Załącznik nr 3 do SIWZ.</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III.5.1) W ZAKRESIE SPEŁNIANIA WARUNKÓW UDZIAŁU W POSTĘPOWANIU:</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III.5.2) W ZAKRESIE KRYTERIÓW SELEKCJI:</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w:t>
      </w:r>
      <w:r w:rsidRPr="006333C4">
        <w:rPr>
          <w:rFonts w:ascii="Tahoma" w:eastAsia="Times New Roman" w:hAnsi="Tahoma" w:cs="Tahoma"/>
          <w:b/>
          <w:bCs/>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3.1. dokument określający zasady reprezentacji oraz osoby uprawnione do reprezentacji wykonawcy, a jeżeli wykonawcę reprezentuje pełnomocnik – także pełnomocnictwo, określające zakres umocowania podpisane przez osoby uprawnione do reprezentowania wykonawcy, 3.2 należy dołączyć oryginalne instrukcje do wykonania zestawów, zestawy bez oryginalnych instrukcji nie będą rozpatrywane. Zamawiający wyraża zgodę na dostarczenie instrukcji do zestawów odczynników w postaci CD / dot. Pakietu od 1-2/. 3.3. należy dołączyć oryginalny Certyfikat CE dla testów , plus tłumaczenie/ dotyczy Pakietów 1-2/. 3.4. dokumenty potwierdzające dopuszczenie przedmiotu zamówienia do obrotu i stosowania w Polsce zgodnie z obowiązującymi Dyrektywami UE i zgodnie z wymaganiami ustawy dnia 20.05.2010 r. o wyrobach medycznych (Dz. U. nr 107 poz. 679). - pogrupowane i oznaczone zgodnie z Pakietem (pierwsza strona winna zawierać nr Pakietu, na który Wykonawca składa ofertę). W przypadku, kiedy zaproponowany asortyment nie wymaga dokumentu w/w, należy załączyć oświadczenie z opisem Pakietu i nr pozycji /dotyczy Pakietów 1-2/. 3.5. wypełniony Druk Oferta i podpisany przez osoby upoważnione do reprezentowania Wykonawcy, 3.6. wypełniony Formularz oferty i podpisany przez osoby upoważnione do reprezentowania Wykonawcy, sporządzony według wzoru Pakiet nr1-2. 3.7.Karty charakterystyki/ w j. polskim/ - dla oferowanego asortymentu, – dotyczy Pakietów nr 1-2.</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 xml:space="preserve">III.7) INNE DOKUMENTY NIE WYMIENIONE W </w:t>
      </w:r>
      <w:proofErr w:type="spellStart"/>
      <w:r w:rsidRPr="006333C4">
        <w:rPr>
          <w:rFonts w:ascii="Tahoma" w:eastAsia="Times New Roman" w:hAnsi="Tahoma" w:cs="Tahoma"/>
          <w:b/>
          <w:bCs/>
          <w:color w:val="000000"/>
          <w:sz w:val="18"/>
          <w:szCs w:val="18"/>
          <w:lang w:eastAsia="pl-PL"/>
        </w:rPr>
        <w:t>pkt</w:t>
      </w:r>
      <w:proofErr w:type="spellEnd"/>
      <w:r w:rsidRPr="006333C4">
        <w:rPr>
          <w:rFonts w:ascii="Tahoma" w:eastAsia="Times New Roman" w:hAnsi="Tahoma" w:cs="Tahoma"/>
          <w:b/>
          <w:bCs/>
          <w:color w:val="000000"/>
          <w:sz w:val="18"/>
          <w:szCs w:val="18"/>
          <w:lang w:eastAsia="pl-PL"/>
        </w:rPr>
        <w:t xml:space="preserve"> III.3) - III.6)</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1.Druk Oferta. 2.Formularz asortymentowo- cenowy oferty - załącznik nr 1 do SIWZ. 3.Oświadczenie wstępnie potwierdzające, że wykonawca nie podlega wykluczeniu z postępowania. Wzór oświadczenia stanowi Załącznik nr 2 do SIWZ. 4.Ewentualne pełnomocnictwo, określające zakres umocowania podpisane przez osoby uprawnione do reprezentacji Wykonawcy.</w:t>
      </w:r>
    </w:p>
    <w:p w:rsidR="006333C4" w:rsidRPr="006333C4" w:rsidRDefault="006333C4" w:rsidP="006333C4">
      <w:pPr>
        <w:shd w:val="clear" w:color="auto" w:fill="FFFFFF"/>
        <w:spacing w:after="0" w:line="240" w:lineRule="auto"/>
        <w:rPr>
          <w:rFonts w:ascii="Tahoma" w:eastAsia="Times New Roman" w:hAnsi="Tahoma" w:cs="Tahoma"/>
          <w:b/>
          <w:bCs/>
          <w:color w:val="000000"/>
          <w:sz w:val="27"/>
          <w:szCs w:val="27"/>
          <w:lang w:eastAsia="pl-PL"/>
        </w:rPr>
      </w:pPr>
      <w:r w:rsidRPr="006333C4">
        <w:rPr>
          <w:rFonts w:ascii="Tahoma" w:eastAsia="Times New Roman" w:hAnsi="Tahoma" w:cs="Tahoma"/>
          <w:b/>
          <w:bCs/>
          <w:color w:val="000000"/>
          <w:sz w:val="27"/>
          <w:szCs w:val="27"/>
          <w:u w:val="single"/>
          <w:lang w:eastAsia="pl-PL"/>
        </w:rPr>
        <w:t>SEKCJA IV: PROCEDURA</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IV.1) OPIS</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IV.1.1) Tryb udzielenia zamówienia:</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przetarg nieograniczony</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IV.1.2) Zamawiający żąda wniesienia wadium:</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IV.1.3) Przewiduje się udzielenie zaliczek na poczet wykonania zamówienia:</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Dopuszcza się złożenie ofert w postaci katalogów elektronicznych lub dołączenia do ofert katalogów elektronicznych:</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Informacje dodatkowe:</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IV.1.5.) Wymaga się złożenia oferty wariantowej:</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Dopuszcza się złożenie oferty wariantowej</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Złożenie oferty wariantowej dopuszcza się tylko z jednoczesnym złożeniem oferty zasadniczej:</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IV.1.6) Przewidywana liczba wykonawców, którzy zostaną zaproszeni do udziału w postępowaniu</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i/>
          <w:iCs/>
          <w:color w:val="000000"/>
          <w:sz w:val="18"/>
          <w:szCs w:val="18"/>
          <w:lang w:eastAsia="pl-PL"/>
        </w:rPr>
        <w:t>(przetarg ograniczony, negocjacje z ogłoszeniem, dialog konkurencyjny, partnerstwo innowacyjne)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Liczba wykonawców  </w:t>
      </w:r>
      <w:r w:rsidRPr="006333C4">
        <w:rPr>
          <w:rFonts w:ascii="Tahoma" w:eastAsia="Times New Roman" w:hAnsi="Tahoma" w:cs="Tahoma"/>
          <w:color w:val="000000"/>
          <w:sz w:val="18"/>
          <w:szCs w:val="18"/>
          <w:lang w:eastAsia="pl-PL"/>
        </w:rPr>
        <w:br/>
        <w:t>Przewidywana minimalna liczba wykonawców</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Maksymalna liczba wykonawców  </w:t>
      </w:r>
      <w:r w:rsidRPr="006333C4">
        <w:rPr>
          <w:rFonts w:ascii="Tahoma" w:eastAsia="Times New Roman" w:hAnsi="Tahoma" w:cs="Tahoma"/>
          <w:color w:val="000000"/>
          <w:sz w:val="18"/>
          <w:szCs w:val="18"/>
          <w:lang w:eastAsia="pl-PL"/>
        </w:rPr>
        <w:br/>
        <w:t>Kryteria selekcji wykonawców:</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IV.1.7) Informacje na temat umowy ramowej lub dynamicznego systemu zakupów:</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lastRenderedPageBreak/>
        <w:t>Umowa ramowa będzie zawarta:</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t>Czy przewiduje się ograniczenie liczby uczestników umowy ramowej:</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Informacje dodatkowe: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t>Zamówienie obejmuje ustanowienie dynamicznego systemu zakupów:</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Informacje dodatkowe: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t>W ramach umowy ramowej/dynamicznego systemu zakupów dopuszcza się złożenie ofert w formie katalogów elektronicznych:</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IV.1.8) Aukcja elektroniczna</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Przewidziane jest przeprowadzenie aukcji elektronicznej</w:t>
      </w:r>
      <w:r w:rsidRPr="006333C4">
        <w:rPr>
          <w:rFonts w:ascii="Tahoma" w:eastAsia="Times New Roman" w:hAnsi="Tahoma" w:cs="Tahoma"/>
          <w:b/>
          <w:bCs/>
          <w:color w:val="000000"/>
          <w:sz w:val="18"/>
          <w:lang w:eastAsia="pl-PL"/>
        </w:rPr>
        <w:t> </w:t>
      </w:r>
      <w:r w:rsidRPr="006333C4">
        <w:rPr>
          <w:rFonts w:ascii="Tahoma" w:eastAsia="Times New Roman" w:hAnsi="Tahoma" w:cs="Tahoma"/>
          <w:i/>
          <w:iCs/>
          <w:color w:val="000000"/>
          <w:sz w:val="18"/>
          <w:szCs w:val="18"/>
          <w:lang w:eastAsia="pl-PL"/>
        </w:rPr>
        <w:t>(przetarg nieograniczony, przetarg ograniczony, negocjacje z ogłoszeniem)</w:t>
      </w:r>
      <w:r w:rsidRPr="006333C4">
        <w:rPr>
          <w:rFonts w:ascii="Tahoma" w:eastAsia="Times New Roman" w:hAnsi="Tahoma" w:cs="Tahoma"/>
          <w:i/>
          <w:iCs/>
          <w:color w:val="000000"/>
          <w:sz w:val="18"/>
          <w:lang w:eastAsia="pl-PL"/>
        </w:rPr>
        <w:t> </w:t>
      </w:r>
      <w:r w:rsidRPr="006333C4">
        <w:rPr>
          <w:rFonts w:ascii="Tahoma" w:eastAsia="Times New Roman" w:hAnsi="Tahoma" w:cs="Tahoma"/>
          <w:color w:val="000000"/>
          <w:sz w:val="18"/>
          <w:szCs w:val="18"/>
          <w:lang w:eastAsia="pl-PL"/>
        </w:rP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Należy wskazać elementy, których wartości będą przedmiotem aukcji elektronicznej:</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Przewiduje się ograniczenia co do przedstawionych wartości, wynikające z opisu przedmiotu zamówienia:</w:t>
      </w:r>
      <w:r w:rsidRPr="006333C4">
        <w:rPr>
          <w:rFonts w:ascii="Tahoma" w:eastAsia="Times New Roman" w:hAnsi="Tahoma" w:cs="Tahoma"/>
          <w:color w:val="000000"/>
          <w:sz w:val="18"/>
          <w:szCs w:val="18"/>
          <w:lang w:eastAsia="pl-PL"/>
        </w:rPr>
        <w:b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Informacje dotyczące przebiegu aukcji elektronicznej:</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Informacje dotyczące wykorzystywanego sprzętu elektronicznego, rozwiązań i specyfikacji technicznych w zakresie połączeń:</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Wymagania dotyczące rejestracji i identyfikacji wykonawców w aukcji elektronicznej:</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Informacje o liczbie etapów aukcji elektronicznej i czasie ich trwania:</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etap nr</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czas trwania etapu</w:t>
            </w:r>
          </w:p>
        </w:tc>
      </w:tr>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p>
        </w:tc>
      </w:tr>
    </w:tbl>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t>Czy wykonawcy, którzy nie złożyli nowych postąpień, zostaną zakwalifikowani do następnego etapu: 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Warunki zamknięcia aukcji elektronicznej:</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IV.2) KRYTERIA OCENY OFERT</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IV.2.1) Kryteria oceny ofert:</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tblPr>
      <w:tblGrid>
        <w:gridCol w:w="1708"/>
        <w:gridCol w:w="1049"/>
      </w:tblGrid>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i/>
                <w:iCs/>
                <w:sz w:val="24"/>
                <w:szCs w:val="24"/>
                <w:lang w:eastAsia="pl-PL"/>
              </w:rPr>
              <w:t>Kryteria</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i/>
                <w:iCs/>
                <w:sz w:val="24"/>
                <w:szCs w:val="24"/>
                <w:lang w:eastAsia="pl-PL"/>
              </w:rPr>
              <w:t>Znaczenie</w:t>
            </w:r>
          </w:p>
        </w:tc>
      </w:tr>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CENA</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60</w:t>
            </w:r>
          </w:p>
        </w:tc>
      </w:tr>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Termin płatności</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40</w:t>
            </w:r>
          </w:p>
        </w:tc>
      </w:tr>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p>
        </w:tc>
      </w:tr>
    </w:tbl>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6333C4">
        <w:rPr>
          <w:rFonts w:ascii="Tahoma" w:eastAsia="Times New Roman" w:hAnsi="Tahoma" w:cs="Tahoma"/>
          <w:b/>
          <w:bCs/>
          <w:color w:val="000000"/>
          <w:sz w:val="18"/>
          <w:szCs w:val="18"/>
          <w:lang w:eastAsia="pl-PL"/>
        </w:rPr>
        <w:t>Pzp</w:t>
      </w:r>
      <w:proofErr w:type="spellEnd"/>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(przetarg nieograniczony)</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tak</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IV.3) Negocjacje z ogłoszeniem, dialog konkurencyjny, partnerstwo innowacyjne</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IV.3.1) Informacje na temat negocjacji z ogłoszeniem</w:t>
      </w:r>
      <w:r w:rsidRPr="006333C4">
        <w:rPr>
          <w:rFonts w:ascii="Tahoma" w:eastAsia="Times New Roman" w:hAnsi="Tahoma" w:cs="Tahoma"/>
          <w:color w:val="000000"/>
          <w:sz w:val="18"/>
          <w:szCs w:val="18"/>
          <w:lang w:eastAsia="pl-PL"/>
        </w:rPr>
        <w:br/>
        <w:t>Minimalne wymagania, które muszą spełniać wszystkie oferty:</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t>Przewidziane jest zastrzeżenie prawa do udzielenia zamówienia na podstawie ofert wstępnych bez przeprowadzenia negocjacji 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Przewidziany jest podział negocjacji na etapy w celu ograniczenia liczby ofert: 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Należy podać informacje na temat etapów negocjacji (w tym liczbę etapów):</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t>Informacje dodatkowe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lastRenderedPageBreak/>
        <w:t>IV.3.2) Informacje na temat dialogu konkurencyjnego</w:t>
      </w:r>
      <w:r w:rsidRPr="006333C4">
        <w:rPr>
          <w:rFonts w:ascii="Tahoma" w:eastAsia="Times New Roman" w:hAnsi="Tahoma" w:cs="Tahoma"/>
          <w:color w:val="000000"/>
          <w:sz w:val="18"/>
          <w:szCs w:val="18"/>
          <w:lang w:eastAsia="pl-PL"/>
        </w:rPr>
        <w:br/>
        <w:t>Opis potrzeb i wymagań zamawiającego lub informacja o sposobie uzyskania tego opisu:</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t>Wstępny harmonogram postępowania:</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t>Podział dialogu na etapy w celu ograniczenia liczby rozwiązań: 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Należy podać informacje na temat etapów dialogu:</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t>Informacje dodatkowe: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IV.3.3) Informacje na temat partnerstwa innowacyjnego</w:t>
      </w:r>
      <w:r w:rsidRPr="006333C4">
        <w:rPr>
          <w:rFonts w:ascii="Tahoma" w:eastAsia="Times New Roman" w:hAnsi="Tahoma" w:cs="Tahoma"/>
          <w:color w:val="000000"/>
          <w:sz w:val="18"/>
          <w:szCs w:val="18"/>
          <w:lang w:eastAsia="pl-PL"/>
        </w:rPr>
        <w:br/>
        <w:t>Elementy opisu przedmiotu zamówienia definiujące minimalne wymagania, którym muszą odpowiadać wszystkie oferty:</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Informacje dodatkowe: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IV.4) Licytacja elektroniczna</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t>Adres strony internetowej, na której będzie prowadzona licytacja elektroniczna:</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Adres strony internetowej, na której jest dostępny opis przedmiotu zamówienia w licytacji elektronicznej:</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Sposób postępowania w toku licytacji elektronicznej, w tym określenie minimalnych wysokości postąpień:</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Informacje o liczbie etapów licytacji elektronicznej i czasie ich trwania:</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etap nr</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czas trwania etapu</w:t>
            </w:r>
          </w:p>
        </w:tc>
      </w:tr>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p>
        </w:tc>
      </w:tr>
    </w:tbl>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t>Wykonawcy, którzy nie złożyli nowych postąpień, zostaną zakwalifikowani do następnego etapu: nie</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Termin otwarcia licytacji elektronicznej:</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t>Termin i warunki zamknięcia licytacji elektronicznej:</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t>Wymagania dotyczące zabezpieczenia należytego wykonania umowy:</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t>Informacje dodatkowe:</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IV.5) ZMIANA UMOWY</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t>tak</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Należy wskazać zakres, charakter zmian oraz warunki wprowadzenia zmian:</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 xml:space="preserve">Zamawiający dopuszcza zmiany w umowie 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w:t>
      </w:r>
      <w:r w:rsidRPr="006333C4">
        <w:rPr>
          <w:rFonts w:ascii="Tahoma" w:eastAsia="Times New Roman" w:hAnsi="Tahoma" w:cs="Tahoma"/>
          <w:color w:val="000000"/>
          <w:sz w:val="18"/>
          <w:szCs w:val="18"/>
          <w:lang w:eastAsia="pl-PL"/>
        </w:rPr>
        <w:lastRenderedPageBreak/>
        <w:t xml:space="preserve">Zamawiającego, l) niewykorzystania wartości umowy przez okres 12 </w:t>
      </w:r>
      <w:proofErr w:type="spellStart"/>
      <w:r w:rsidRPr="006333C4">
        <w:rPr>
          <w:rFonts w:ascii="Tahoma" w:eastAsia="Times New Roman" w:hAnsi="Tahoma" w:cs="Tahoma"/>
          <w:color w:val="000000"/>
          <w:sz w:val="18"/>
          <w:szCs w:val="18"/>
          <w:lang w:eastAsia="pl-PL"/>
        </w:rPr>
        <w:t>m-cy</w:t>
      </w:r>
      <w:proofErr w:type="spellEnd"/>
      <w:r w:rsidRPr="006333C4">
        <w:rPr>
          <w:rFonts w:ascii="Tahoma" w:eastAsia="Times New Roman" w:hAnsi="Tahoma" w:cs="Tahoma"/>
          <w:color w:val="000000"/>
          <w:sz w:val="18"/>
          <w:szCs w:val="18"/>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IV.6) INFORMACJE ADMINISTRACYJNE</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IV.6.1) Sposób udostępniania informacji o charakterze poufnym</w:t>
      </w:r>
      <w:r w:rsidRPr="006333C4">
        <w:rPr>
          <w:rFonts w:ascii="Tahoma" w:eastAsia="Times New Roman" w:hAnsi="Tahoma" w:cs="Tahoma"/>
          <w:b/>
          <w:bCs/>
          <w:color w:val="000000"/>
          <w:sz w:val="18"/>
          <w:lang w:eastAsia="pl-PL"/>
        </w:rPr>
        <w:t> </w:t>
      </w:r>
      <w:r w:rsidRPr="006333C4">
        <w:rPr>
          <w:rFonts w:ascii="Tahoma" w:eastAsia="Times New Roman" w:hAnsi="Tahoma" w:cs="Tahoma"/>
          <w:i/>
          <w:iCs/>
          <w:color w:val="000000"/>
          <w:sz w:val="18"/>
          <w:szCs w:val="18"/>
          <w:lang w:eastAsia="pl-PL"/>
        </w:rPr>
        <w:t>(jeżeli dotyczy):</w:t>
      </w:r>
      <w:r w:rsidRPr="006333C4">
        <w:rPr>
          <w:rFonts w:ascii="Tahoma" w:eastAsia="Times New Roman" w:hAnsi="Tahoma" w:cs="Tahoma"/>
          <w:i/>
          <w:iCs/>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Środki służące ochronie informacji o charakterze poufnym</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IV.6.2) Termin składania ofert lub wniosków o dopuszczenie do udziału w postępowaniu:</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br/>
        <w:t>Data: 31/03/2017, godzina: 10:00,</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Wskazać powody:</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color w:val="000000"/>
          <w:sz w:val="18"/>
          <w:szCs w:val="18"/>
          <w:lang w:eastAsia="pl-PL"/>
        </w:rPr>
        <w:br/>
        <w:t>Język lub języki, w jakich mogą być sporządzane oferty lub wnioski o dopuszczenie do udziału w postępowaniu</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 xml:space="preserve">&gt; </w:t>
      </w:r>
      <w:proofErr w:type="spellStart"/>
      <w:r w:rsidRPr="006333C4">
        <w:rPr>
          <w:rFonts w:ascii="Tahoma" w:eastAsia="Times New Roman" w:hAnsi="Tahoma" w:cs="Tahoma"/>
          <w:color w:val="000000"/>
          <w:sz w:val="18"/>
          <w:szCs w:val="18"/>
          <w:lang w:eastAsia="pl-PL"/>
        </w:rPr>
        <w:t>polskli</w:t>
      </w:r>
      <w:proofErr w:type="spellEnd"/>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IV.6.3) Termin związania ofertą:</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okres w dniach: 30 (od ostatecznego terminu składania ofert)</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t>nie</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IV.6.6) Informacje dodatkowe:</w:t>
      </w:r>
      <w:r w:rsidRPr="006333C4">
        <w:rPr>
          <w:rFonts w:ascii="Tahoma" w:eastAsia="Times New Roman" w:hAnsi="Tahoma" w:cs="Tahoma"/>
          <w:color w:val="000000"/>
          <w:sz w:val="18"/>
          <w:szCs w:val="18"/>
          <w:lang w:eastAsia="pl-PL"/>
        </w:rPr>
        <w:br/>
        <w:t xml:space="preserve">INFORMACJE DODATKOWE: 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31.03.2017r. o godzinie 10.30 w siedzibie Zamawiającego przy ulicy </w:t>
      </w:r>
      <w:proofErr w:type="spellStart"/>
      <w:r w:rsidRPr="006333C4">
        <w:rPr>
          <w:rFonts w:ascii="Tahoma" w:eastAsia="Times New Roman" w:hAnsi="Tahoma" w:cs="Tahoma"/>
          <w:color w:val="000000"/>
          <w:sz w:val="18"/>
          <w:szCs w:val="18"/>
          <w:lang w:eastAsia="pl-PL"/>
        </w:rPr>
        <w:t>Artwińskiego</w:t>
      </w:r>
      <w:proofErr w:type="spellEnd"/>
      <w:r w:rsidRPr="006333C4">
        <w:rPr>
          <w:rFonts w:ascii="Tahoma" w:eastAsia="Times New Roman" w:hAnsi="Tahoma" w:cs="Tahoma"/>
          <w:color w:val="000000"/>
          <w:sz w:val="18"/>
          <w:szCs w:val="18"/>
          <w:lang w:eastAsia="pl-PL"/>
        </w:rPr>
        <w:t xml:space="preserve"> 3C/ Budynek Administracyjny w sali Konferencyjnej (pok. 204).</w:t>
      </w:r>
    </w:p>
    <w:p w:rsidR="006333C4" w:rsidRPr="006333C4" w:rsidRDefault="006333C4" w:rsidP="006333C4">
      <w:pPr>
        <w:shd w:val="clear" w:color="auto" w:fill="FFFFFF"/>
        <w:spacing w:after="0" w:line="240" w:lineRule="auto"/>
        <w:jc w:val="center"/>
        <w:rPr>
          <w:rFonts w:ascii="Tahoma" w:eastAsia="Times New Roman" w:hAnsi="Tahoma" w:cs="Tahoma"/>
          <w:b/>
          <w:bCs/>
          <w:color w:val="000000"/>
          <w:sz w:val="27"/>
          <w:szCs w:val="27"/>
          <w:lang w:eastAsia="pl-PL"/>
        </w:rPr>
      </w:pPr>
      <w:r w:rsidRPr="006333C4">
        <w:rPr>
          <w:rFonts w:ascii="Tahoma" w:eastAsia="Times New Roman" w:hAnsi="Tahoma" w:cs="Tahoma"/>
          <w:b/>
          <w:bCs/>
          <w:color w:val="000000"/>
          <w:sz w:val="27"/>
          <w:szCs w:val="27"/>
          <w:u w:val="single"/>
          <w:lang w:eastAsia="pl-PL"/>
        </w:rPr>
        <w:t>ZAŁĄCZNIK I - INFORMACJE DOTYCZĄCE OFERT CZĘŚCIOWYCH</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Część nr:</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1   </w:t>
      </w:r>
      <w:r w:rsidRPr="006333C4">
        <w:rPr>
          <w:rFonts w:ascii="Tahoma" w:eastAsia="Times New Roman" w:hAnsi="Tahoma" w:cs="Tahoma"/>
          <w:color w:val="000000"/>
          <w:sz w:val="18"/>
          <w:lang w:eastAsia="pl-PL"/>
        </w:rPr>
        <w:t> </w:t>
      </w:r>
      <w:r w:rsidRPr="006333C4">
        <w:rPr>
          <w:rFonts w:ascii="Tahoma" w:eastAsia="Times New Roman" w:hAnsi="Tahoma" w:cs="Tahoma"/>
          <w:b/>
          <w:bCs/>
          <w:color w:val="000000"/>
          <w:sz w:val="18"/>
          <w:szCs w:val="18"/>
          <w:lang w:eastAsia="pl-PL"/>
        </w:rPr>
        <w:t>Nazwa:</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1</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1) Krótki opis przedmiotu zamówienia</w:t>
      </w:r>
      <w:r w:rsidRPr="006333C4">
        <w:rPr>
          <w:rFonts w:ascii="Tahoma" w:eastAsia="Times New Roman" w:hAnsi="Tahoma" w:cs="Tahoma"/>
          <w:b/>
          <w:bCs/>
          <w:color w:val="000000"/>
          <w:sz w:val="18"/>
          <w:lang w:eastAsia="pl-PL"/>
        </w:rPr>
        <w:t> </w:t>
      </w:r>
      <w:r w:rsidRPr="006333C4">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6333C4">
        <w:rPr>
          <w:rFonts w:ascii="Tahoma" w:eastAsia="Times New Roman" w:hAnsi="Tahoma" w:cs="Tahoma"/>
          <w:b/>
          <w:bCs/>
          <w:color w:val="000000"/>
          <w:sz w:val="18"/>
          <w:lang w:eastAsia="pl-PL"/>
        </w:rPr>
        <w:t> </w:t>
      </w:r>
      <w:r w:rsidRPr="006333C4">
        <w:rPr>
          <w:rFonts w:ascii="Tahoma" w:eastAsia="Times New Roman" w:hAnsi="Tahoma" w:cs="Tahoma"/>
          <w:b/>
          <w:bCs/>
          <w:color w:val="000000"/>
          <w:sz w:val="18"/>
          <w:szCs w:val="18"/>
          <w:lang w:eastAsia="pl-PL"/>
        </w:rPr>
        <w:t xml:space="preserve">a w przypadku partnerstwa innowacyjnego - określenie zapotrzebowania na innowacyjny produkt, usługę lub roboty </w:t>
      </w:r>
      <w:proofErr w:type="spellStart"/>
      <w:r w:rsidRPr="006333C4">
        <w:rPr>
          <w:rFonts w:ascii="Tahoma" w:eastAsia="Times New Roman" w:hAnsi="Tahoma" w:cs="Tahoma"/>
          <w:b/>
          <w:bCs/>
          <w:color w:val="000000"/>
          <w:sz w:val="18"/>
          <w:szCs w:val="18"/>
          <w:lang w:eastAsia="pl-PL"/>
        </w:rPr>
        <w:t>budowlane:</w:t>
      </w:r>
      <w:r w:rsidRPr="006333C4">
        <w:rPr>
          <w:rFonts w:ascii="Tahoma" w:eastAsia="Times New Roman" w:hAnsi="Tahoma" w:cs="Tahoma"/>
          <w:color w:val="000000"/>
          <w:sz w:val="18"/>
          <w:szCs w:val="18"/>
          <w:lang w:eastAsia="pl-PL"/>
        </w:rPr>
        <w:t>Pakietu</w:t>
      </w:r>
      <w:proofErr w:type="spellEnd"/>
      <w:r w:rsidRPr="006333C4">
        <w:rPr>
          <w:rFonts w:ascii="Tahoma" w:eastAsia="Times New Roman" w:hAnsi="Tahoma" w:cs="Tahoma"/>
          <w:color w:val="000000"/>
          <w:sz w:val="18"/>
          <w:szCs w:val="18"/>
          <w:lang w:eastAsia="pl-PL"/>
        </w:rPr>
        <w:t xml:space="preserve"> nr1- Odczynniki -metoda RIA lub IRMA</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2) Wspólny Słownik Zamówień (CPV):</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33696200-7</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3) Wartość części zamówienia (jeżeli zamawiający podaje informacje o wartości zamówienia):</w:t>
      </w:r>
      <w:r w:rsidRPr="006333C4">
        <w:rPr>
          <w:rFonts w:ascii="Tahoma" w:eastAsia="Times New Roman" w:hAnsi="Tahoma" w:cs="Tahoma"/>
          <w:color w:val="000000"/>
          <w:sz w:val="18"/>
          <w:szCs w:val="18"/>
          <w:lang w:eastAsia="pl-PL"/>
        </w:rPr>
        <w:br/>
        <w:t>Wartość bez VAT:</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Waluta:</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4) Czas trwania lub termin wykonania:</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okres w miesiącach: 12</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tblPr>
      <w:tblGrid>
        <w:gridCol w:w="1913"/>
        <w:gridCol w:w="1334"/>
      </w:tblGrid>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i/>
                <w:iCs/>
                <w:sz w:val="24"/>
                <w:szCs w:val="24"/>
                <w:lang w:eastAsia="pl-PL"/>
              </w:rPr>
              <w:t>Kryteria</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i/>
                <w:iCs/>
                <w:sz w:val="24"/>
                <w:szCs w:val="24"/>
                <w:lang w:eastAsia="pl-PL"/>
              </w:rPr>
              <w:t>Znaczenie</w:t>
            </w:r>
          </w:p>
        </w:tc>
      </w:tr>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cena</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60</w:t>
            </w:r>
          </w:p>
        </w:tc>
      </w:tr>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Jakość</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30</w:t>
            </w:r>
          </w:p>
        </w:tc>
      </w:tr>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termin płatności</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10</w:t>
            </w:r>
          </w:p>
        </w:tc>
      </w:tr>
    </w:tbl>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6) INFORMACJE DODATKOWE:</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 xml:space="preserve">INFORMACJE DODATKOWE: 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w:t>
      </w:r>
      <w:r w:rsidRPr="006333C4">
        <w:rPr>
          <w:rFonts w:ascii="Tahoma" w:eastAsia="Times New Roman" w:hAnsi="Tahoma" w:cs="Tahoma"/>
          <w:color w:val="000000"/>
          <w:sz w:val="18"/>
          <w:szCs w:val="18"/>
          <w:lang w:eastAsia="pl-PL"/>
        </w:rPr>
        <w:lastRenderedPageBreak/>
        <w:t xml:space="preserve">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31.03.2017r. o godzinie 10.30 w siedzibie Zamawiającego przy ulicy </w:t>
      </w:r>
      <w:proofErr w:type="spellStart"/>
      <w:r w:rsidRPr="006333C4">
        <w:rPr>
          <w:rFonts w:ascii="Tahoma" w:eastAsia="Times New Roman" w:hAnsi="Tahoma" w:cs="Tahoma"/>
          <w:color w:val="000000"/>
          <w:sz w:val="18"/>
          <w:szCs w:val="18"/>
          <w:lang w:eastAsia="pl-PL"/>
        </w:rPr>
        <w:t>Artwińskiego</w:t>
      </w:r>
      <w:proofErr w:type="spellEnd"/>
      <w:r w:rsidRPr="006333C4">
        <w:rPr>
          <w:rFonts w:ascii="Tahoma" w:eastAsia="Times New Roman" w:hAnsi="Tahoma" w:cs="Tahoma"/>
          <w:color w:val="000000"/>
          <w:sz w:val="18"/>
          <w:szCs w:val="18"/>
          <w:lang w:eastAsia="pl-PL"/>
        </w:rPr>
        <w:t xml:space="preserve"> 3C/ Budynek Administracyjny w sali Konferencyjnej (pok. 204). Zamawiający dopuszcza składanie ofert na poszczególne pozycje w Pakiecie nr 1 .</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Część nr:</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2   </w:t>
      </w:r>
      <w:r w:rsidRPr="006333C4">
        <w:rPr>
          <w:rFonts w:ascii="Tahoma" w:eastAsia="Times New Roman" w:hAnsi="Tahoma" w:cs="Tahoma"/>
          <w:color w:val="000000"/>
          <w:sz w:val="18"/>
          <w:lang w:eastAsia="pl-PL"/>
        </w:rPr>
        <w:t> </w:t>
      </w:r>
      <w:r w:rsidRPr="006333C4">
        <w:rPr>
          <w:rFonts w:ascii="Tahoma" w:eastAsia="Times New Roman" w:hAnsi="Tahoma" w:cs="Tahoma"/>
          <w:b/>
          <w:bCs/>
          <w:color w:val="000000"/>
          <w:sz w:val="18"/>
          <w:szCs w:val="18"/>
          <w:lang w:eastAsia="pl-PL"/>
        </w:rPr>
        <w:t>Nazwa:</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2</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1) Krótki opis przedmiotu zamówienia</w:t>
      </w:r>
      <w:r w:rsidRPr="006333C4">
        <w:rPr>
          <w:rFonts w:ascii="Tahoma" w:eastAsia="Times New Roman" w:hAnsi="Tahoma" w:cs="Tahoma"/>
          <w:b/>
          <w:bCs/>
          <w:color w:val="000000"/>
          <w:sz w:val="18"/>
          <w:lang w:eastAsia="pl-PL"/>
        </w:rPr>
        <w:t> </w:t>
      </w:r>
      <w:r w:rsidRPr="006333C4">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6333C4">
        <w:rPr>
          <w:rFonts w:ascii="Tahoma" w:eastAsia="Times New Roman" w:hAnsi="Tahoma" w:cs="Tahoma"/>
          <w:b/>
          <w:bCs/>
          <w:color w:val="000000"/>
          <w:sz w:val="18"/>
          <w:lang w:eastAsia="pl-PL"/>
        </w:rPr>
        <w:t> </w:t>
      </w:r>
      <w:r w:rsidRPr="006333C4">
        <w:rPr>
          <w:rFonts w:ascii="Tahoma" w:eastAsia="Times New Roman" w:hAnsi="Tahoma" w:cs="Tahoma"/>
          <w:b/>
          <w:bCs/>
          <w:color w:val="000000"/>
          <w:sz w:val="18"/>
          <w:szCs w:val="18"/>
          <w:lang w:eastAsia="pl-PL"/>
        </w:rPr>
        <w:t xml:space="preserve">a w przypadku partnerstwa innowacyjnego - określenie zapotrzebowania na innowacyjny produkt, usługę lub roboty </w:t>
      </w:r>
      <w:proofErr w:type="spellStart"/>
      <w:r w:rsidRPr="006333C4">
        <w:rPr>
          <w:rFonts w:ascii="Tahoma" w:eastAsia="Times New Roman" w:hAnsi="Tahoma" w:cs="Tahoma"/>
          <w:b/>
          <w:bCs/>
          <w:color w:val="000000"/>
          <w:sz w:val="18"/>
          <w:szCs w:val="18"/>
          <w:lang w:eastAsia="pl-PL"/>
        </w:rPr>
        <w:t>budowlane:</w:t>
      </w:r>
      <w:r w:rsidRPr="006333C4">
        <w:rPr>
          <w:rFonts w:ascii="Tahoma" w:eastAsia="Times New Roman" w:hAnsi="Tahoma" w:cs="Tahoma"/>
          <w:color w:val="000000"/>
          <w:sz w:val="18"/>
          <w:szCs w:val="18"/>
          <w:lang w:eastAsia="pl-PL"/>
        </w:rPr>
        <w:t>Pakietu</w:t>
      </w:r>
      <w:proofErr w:type="spellEnd"/>
      <w:r w:rsidRPr="006333C4">
        <w:rPr>
          <w:rFonts w:ascii="Tahoma" w:eastAsia="Times New Roman" w:hAnsi="Tahoma" w:cs="Tahoma"/>
          <w:color w:val="000000"/>
          <w:sz w:val="18"/>
          <w:szCs w:val="18"/>
          <w:lang w:eastAsia="pl-PL"/>
        </w:rPr>
        <w:t xml:space="preserve"> nr 2- Odczynniki -metoda RIA lub ELISA</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2) Wspólny Słownik Zamówień (CPV):</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33696200-7</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3) Wartość części zamówienia (jeżeli zamawiający podaje informacje o wartości zamówienia):</w:t>
      </w:r>
      <w:r w:rsidRPr="006333C4">
        <w:rPr>
          <w:rFonts w:ascii="Tahoma" w:eastAsia="Times New Roman" w:hAnsi="Tahoma" w:cs="Tahoma"/>
          <w:color w:val="000000"/>
          <w:sz w:val="18"/>
          <w:szCs w:val="18"/>
          <w:lang w:eastAsia="pl-PL"/>
        </w:rPr>
        <w:br/>
        <w:t>Wartość bez VAT:</w:t>
      </w:r>
      <w:r w:rsidRPr="006333C4">
        <w:rPr>
          <w:rFonts w:ascii="Tahoma" w:eastAsia="Times New Roman" w:hAnsi="Tahoma" w:cs="Tahoma"/>
          <w:color w:val="000000"/>
          <w:sz w:val="18"/>
          <w:lang w:eastAsia="pl-PL"/>
        </w:rPr>
        <w:t> </w:t>
      </w:r>
      <w:r w:rsidRPr="006333C4">
        <w:rPr>
          <w:rFonts w:ascii="Tahoma" w:eastAsia="Times New Roman" w:hAnsi="Tahoma" w:cs="Tahoma"/>
          <w:color w:val="000000"/>
          <w:sz w:val="18"/>
          <w:szCs w:val="18"/>
          <w:lang w:eastAsia="pl-PL"/>
        </w:rPr>
        <w:br/>
        <w:t>Waluta:</w:t>
      </w:r>
      <w:r w:rsidRPr="006333C4">
        <w:rPr>
          <w:rFonts w:ascii="Tahoma" w:eastAsia="Times New Roman" w:hAnsi="Tahoma" w:cs="Tahoma"/>
          <w:color w:val="000000"/>
          <w:sz w:val="18"/>
          <w:lang w:eastAsia="pl-PL"/>
        </w:rPr>
        <w:t> </w:t>
      </w:r>
    </w:p>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4) Czas trwania lub termin wykonania:</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okres w miesiącach: 12</w:t>
      </w:r>
      <w:r w:rsidRPr="006333C4">
        <w:rPr>
          <w:rFonts w:ascii="Tahoma" w:eastAsia="Times New Roman" w:hAnsi="Tahoma" w:cs="Tahoma"/>
          <w:color w:val="000000"/>
          <w:sz w:val="18"/>
          <w:szCs w:val="18"/>
          <w:lang w:eastAsia="pl-PL"/>
        </w:rPr>
        <w:br/>
      </w:r>
      <w:r w:rsidRPr="006333C4">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tblPr>
      <w:tblGrid>
        <w:gridCol w:w="1913"/>
        <w:gridCol w:w="1334"/>
      </w:tblGrid>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i/>
                <w:iCs/>
                <w:sz w:val="24"/>
                <w:szCs w:val="24"/>
                <w:lang w:eastAsia="pl-PL"/>
              </w:rPr>
              <w:t>Kryteria</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i/>
                <w:iCs/>
                <w:sz w:val="24"/>
                <w:szCs w:val="24"/>
                <w:lang w:eastAsia="pl-PL"/>
              </w:rPr>
              <w:t>Znaczenie</w:t>
            </w:r>
          </w:p>
        </w:tc>
      </w:tr>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cena</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60</w:t>
            </w:r>
          </w:p>
        </w:tc>
      </w:tr>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Jakość</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30</w:t>
            </w:r>
          </w:p>
        </w:tc>
      </w:tr>
      <w:tr w:rsidR="006333C4" w:rsidRPr="006333C4" w:rsidTr="006333C4">
        <w:trPr>
          <w:tblCellSpacing w:w="15" w:type="dxa"/>
        </w:trPr>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termin płatności</w:t>
            </w:r>
          </w:p>
        </w:tc>
        <w:tc>
          <w:tcPr>
            <w:tcW w:w="0" w:type="auto"/>
            <w:vAlign w:val="center"/>
            <w:hideMark/>
          </w:tcPr>
          <w:p w:rsidR="006333C4" w:rsidRPr="006333C4" w:rsidRDefault="006333C4" w:rsidP="006333C4">
            <w:pPr>
              <w:spacing w:after="0" w:line="240" w:lineRule="auto"/>
              <w:rPr>
                <w:rFonts w:ascii="Times New Roman" w:eastAsia="Times New Roman" w:hAnsi="Times New Roman" w:cs="Times New Roman"/>
                <w:sz w:val="24"/>
                <w:szCs w:val="24"/>
                <w:lang w:eastAsia="pl-PL"/>
              </w:rPr>
            </w:pPr>
            <w:r w:rsidRPr="006333C4">
              <w:rPr>
                <w:rFonts w:ascii="Times New Roman" w:eastAsia="Times New Roman" w:hAnsi="Times New Roman" w:cs="Times New Roman"/>
                <w:sz w:val="24"/>
                <w:szCs w:val="24"/>
                <w:lang w:eastAsia="pl-PL"/>
              </w:rPr>
              <w:t>10</w:t>
            </w:r>
          </w:p>
        </w:tc>
      </w:tr>
    </w:tbl>
    <w:p w:rsidR="006333C4" w:rsidRPr="006333C4" w:rsidRDefault="006333C4" w:rsidP="006333C4">
      <w:pPr>
        <w:shd w:val="clear" w:color="auto" w:fill="FFFFFF"/>
        <w:spacing w:after="0" w:line="240" w:lineRule="auto"/>
        <w:rPr>
          <w:rFonts w:ascii="Tahoma" w:eastAsia="Times New Roman" w:hAnsi="Tahoma" w:cs="Tahoma"/>
          <w:color w:val="000000"/>
          <w:sz w:val="18"/>
          <w:szCs w:val="18"/>
          <w:lang w:eastAsia="pl-PL"/>
        </w:rPr>
      </w:pPr>
      <w:r w:rsidRPr="006333C4">
        <w:rPr>
          <w:rFonts w:ascii="Tahoma" w:eastAsia="Times New Roman" w:hAnsi="Tahoma" w:cs="Tahoma"/>
          <w:b/>
          <w:bCs/>
          <w:color w:val="000000"/>
          <w:sz w:val="18"/>
          <w:szCs w:val="18"/>
          <w:lang w:eastAsia="pl-PL"/>
        </w:rPr>
        <w:t>6) INFORMACJE DODATKOWE:</w:t>
      </w:r>
      <w:r w:rsidRPr="006333C4">
        <w:rPr>
          <w:rFonts w:ascii="Tahoma" w:eastAsia="Times New Roman" w:hAnsi="Tahoma" w:cs="Tahoma"/>
          <w:b/>
          <w:bCs/>
          <w:color w:val="000000"/>
          <w:sz w:val="18"/>
          <w:lang w:eastAsia="pl-PL"/>
        </w:rPr>
        <w:t> </w:t>
      </w:r>
      <w:r w:rsidRPr="006333C4">
        <w:rPr>
          <w:rFonts w:ascii="Tahoma" w:eastAsia="Times New Roman" w:hAnsi="Tahoma" w:cs="Tahoma"/>
          <w:color w:val="000000"/>
          <w:sz w:val="18"/>
          <w:szCs w:val="18"/>
          <w:lang w:eastAsia="pl-PL"/>
        </w:rPr>
        <w:t xml:space="preserve">INFORMACJE DODATKOWE: 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31.03.2017r. o godzinie 10.30 w siedzibie Zamawiającego przy ulicy </w:t>
      </w:r>
      <w:proofErr w:type="spellStart"/>
      <w:r w:rsidRPr="006333C4">
        <w:rPr>
          <w:rFonts w:ascii="Tahoma" w:eastAsia="Times New Roman" w:hAnsi="Tahoma" w:cs="Tahoma"/>
          <w:color w:val="000000"/>
          <w:sz w:val="18"/>
          <w:szCs w:val="18"/>
          <w:lang w:eastAsia="pl-PL"/>
        </w:rPr>
        <w:t>Artwińskiego</w:t>
      </w:r>
      <w:proofErr w:type="spellEnd"/>
      <w:r w:rsidRPr="006333C4">
        <w:rPr>
          <w:rFonts w:ascii="Tahoma" w:eastAsia="Times New Roman" w:hAnsi="Tahoma" w:cs="Tahoma"/>
          <w:color w:val="000000"/>
          <w:sz w:val="18"/>
          <w:szCs w:val="18"/>
          <w:lang w:eastAsia="pl-PL"/>
        </w:rPr>
        <w:t xml:space="preserve"> 3C/ Budynek Administracyjny w sali Konferencyjnej (pok. 204). Zamawiający dopuszcza składanie ofert na poszczególne pozycje w Pakiecie nr 2.</w:t>
      </w:r>
      <w:r w:rsidRPr="006333C4">
        <w:rPr>
          <w:rFonts w:ascii="Tahoma" w:eastAsia="Times New Roman" w:hAnsi="Tahoma" w:cs="Tahoma"/>
          <w:color w:val="000000"/>
          <w:sz w:val="18"/>
          <w:lang w:eastAsia="pl-PL"/>
        </w:rPr>
        <w:t> </w:t>
      </w:r>
    </w:p>
    <w:p w:rsidR="00394F6D" w:rsidRDefault="00394F6D"/>
    <w:sectPr w:rsidR="00394F6D" w:rsidSect="00394F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33C4"/>
    <w:rsid w:val="00394F6D"/>
    <w:rsid w:val="006333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333C4"/>
  </w:style>
</w:styles>
</file>

<file path=word/webSettings.xml><?xml version="1.0" encoding="utf-8"?>
<w:webSettings xmlns:r="http://schemas.openxmlformats.org/officeDocument/2006/relationships" xmlns:w="http://schemas.openxmlformats.org/wordprocessingml/2006/main">
  <w:divs>
    <w:div w:id="1374385314">
      <w:bodyDiv w:val="1"/>
      <w:marLeft w:val="0"/>
      <w:marRight w:val="0"/>
      <w:marTop w:val="0"/>
      <w:marBottom w:val="0"/>
      <w:divBdr>
        <w:top w:val="none" w:sz="0" w:space="0" w:color="auto"/>
        <w:left w:val="none" w:sz="0" w:space="0" w:color="auto"/>
        <w:bottom w:val="none" w:sz="0" w:space="0" w:color="auto"/>
        <w:right w:val="none" w:sz="0" w:space="0" w:color="auto"/>
      </w:divBdr>
      <w:divsChild>
        <w:div w:id="1641496203">
          <w:marLeft w:val="0"/>
          <w:marRight w:val="0"/>
          <w:marTop w:val="0"/>
          <w:marBottom w:val="0"/>
          <w:divBdr>
            <w:top w:val="none" w:sz="0" w:space="0" w:color="auto"/>
            <w:left w:val="none" w:sz="0" w:space="0" w:color="auto"/>
            <w:bottom w:val="none" w:sz="0" w:space="0" w:color="auto"/>
            <w:right w:val="none" w:sz="0" w:space="0" w:color="auto"/>
          </w:divBdr>
        </w:div>
        <w:div w:id="1824079340">
          <w:marLeft w:val="0"/>
          <w:marRight w:val="0"/>
          <w:marTop w:val="0"/>
          <w:marBottom w:val="0"/>
          <w:divBdr>
            <w:top w:val="none" w:sz="0" w:space="0" w:color="auto"/>
            <w:left w:val="none" w:sz="0" w:space="0" w:color="auto"/>
            <w:bottom w:val="none" w:sz="0" w:space="0" w:color="auto"/>
            <w:right w:val="none" w:sz="0" w:space="0" w:color="auto"/>
          </w:divBdr>
        </w:div>
        <w:div w:id="619456538">
          <w:marLeft w:val="0"/>
          <w:marRight w:val="0"/>
          <w:marTop w:val="0"/>
          <w:marBottom w:val="0"/>
          <w:divBdr>
            <w:top w:val="none" w:sz="0" w:space="0" w:color="auto"/>
            <w:left w:val="none" w:sz="0" w:space="0" w:color="auto"/>
            <w:bottom w:val="none" w:sz="0" w:space="0" w:color="auto"/>
            <w:right w:val="none" w:sz="0" w:space="0" w:color="auto"/>
          </w:divBdr>
        </w:div>
        <w:div w:id="1910071678">
          <w:marLeft w:val="0"/>
          <w:marRight w:val="0"/>
          <w:marTop w:val="0"/>
          <w:marBottom w:val="0"/>
          <w:divBdr>
            <w:top w:val="none" w:sz="0" w:space="0" w:color="auto"/>
            <w:left w:val="none" w:sz="0" w:space="0" w:color="auto"/>
            <w:bottom w:val="none" w:sz="0" w:space="0" w:color="auto"/>
            <w:right w:val="none" w:sz="0" w:space="0" w:color="auto"/>
          </w:divBdr>
        </w:div>
        <w:div w:id="1173952705">
          <w:marLeft w:val="0"/>
          <w:marRight w:val="0"/>
          <w:marTop w:val="0"/>
          <w:marBottom w:val="0"/>
          <w:divBdr>
            <w:top w:val="none" w:sz="0" w:space="0" w:color="auto"/>
            <w:left w:val="none" w:sz="0" w:space="0" w:color="auto"/>
            <w:bottom w:val="none" w:sz="0" w:space="0" w:color="auto"/>
            <w:right w:val="none" w:sz="0" w:space="0" w:color="auto"/>
          </w:divBdr>
        </w:div>
        <w:div w:id="1057511952">
          <w:marLeft w:val="0"/>
          <w:marRight w:val="0"/>
          <w:marTop w:val="0"/>
          <w:marBottom w:val="0"/>
          <w:divBdr>
            <w:top w:val="none" w:sz="0" w:space="0" w:color="auto"/>
            <w:left w:val="none" w:sz="0" w:space="0" w:color="auto"/>
            <w:bottom w:val="none" w:sz="0" w:space="0" w:color="auto"/>
            <w:right w:val="none" w:sz="0" w:space="0" w:color="auto"/>
          </w:divBdr>
        </w:div>
        <w:div w:id="1302072605">
          <w:marLeft w:val="0"/>
          <w:marRight w:val="0"/>
          <w:marTop w:val="0"/>
          <w:marBottom w:val="0"/>
          <w:divBdr>
            <w:top w:val="none" w:sz="0" w:space="0" w:color="auto"/>
            <w:left w:val="none" w:sz="0" w:space="0" w:color="auto"/>
            <w:bottom w:val="none" w:sz="0" w:space="0" w:color="auto"/>
            <w:right w:val="none" w:sz="0" w:space="0" w:color="auto"/>
          </w:divBdr>
        </w:div>
        <w:div w:id="507062597">
          <w:marLeft w:val="0"/>
          <w:marRight w:val="0"/>
          <w:marTop w:val="0"/>
          <w:marBottom w:val="0"/>
          <w:divBdr>
            <w:top w:val="none" w:sz="0" w:space="0" w:color="auto"/>
            <w:left w:val="none" w:sz="0" w:space="0" w:color="auto"/>
            <w:bottom w:val="none" w:sz="0" w:space="0" w:color="auto"/>
            <w:right w:val="none" w:sz="0" w:space="0" w:color="auto"/>
          </w:divBdr>
        </w:div>
        <w:div w:id="1152599409">
          <w:marLeft w:val="0"/>
          <w:marRight w:val="0"/>
          <w:marTop w:val="0"/>
          <w:marBottom w:val="0"/>
          <w:divBdr>
            <w:top w:val="none" w:sz="0" w:space="0" w:color="auto"/>
            <w:left w:val="none" w:sz="0" w:space="0" w:color="auto"/>
            <w:bottom w:val="none" w:sz="0" w:space="0" w:color="auto"/>
            <w:right w:val="none" w:sz="0" w:space="0" w:color="auto"/>
          </w:divBdr>
        </w:div>
        <w:div w:id="190656663">
          <w:marLeft w:val="0"/>
          <w:marRight w:val="0"/>
          <w:marTop w:val="0"/>
          <w:marBottom w:val="0"/>
          <w:divBdr>
            <w:top w:val="none" w:sz="0" w:space="0" w:color="auto"/>
            <w:left w:val="none" w:sz="0" w:space="0" w:color="auto"/>
            <w:bottom w:val="none" w:sz="0" w:space="0" w:color="auto"/>
            <w:right w:val="none" w:sz="0" w:space="0" w:color="auto"/>
          </w:divBdr>
        </w:div>
        <w:div w:id="835994860">
          <w:marLeft w:val="0"/>
          <w:marRight w:val="0"/>
          <w:marTop w:val="0"/>
          <w:marBottom w:val="0"/>
          <w:divBdr>
            <w:top w:val="none" w:sz="0" w:space="0" w:color="auto"/>
            <w:left w:val="none" w:sz="0" w:space="0" w:color="auto"/>
            <w:bottom w:val="none" w:sz="0" w:space="0" w:color="auto"/>
            <w:right w:val="none" w:sz="0" w:space="0" w:color="auto"/>
          </w:divBdr>
        </w:div>
        <w:div w:id="706757552">
          <w:marLeft w:val="0"/>
          <w:marRight w:val="0"/>
          <w:marTop w:val="0"/>
          <w:marBottom w:val="0"/>
          <w:divBdr>
            <w:top w:val="none" w:sz="0" w:space="0" w:color="auto"/>
            <w:left w:val="none" w:sz="0" w:space="0" w:color="auto"/>
            <w:bottom w:val="none" w:sz="0" w:space="0" w:color="auto"/>
            <w:right w:val="none" w:sz="0" w:space="0" w:color="auto"/>
          </w:divBdr>
        </w:div>
        <w:div w:id="1086220157">
          <w:marLeft w:val="0"/>
          <w:marRight w:val="0"/>
          <w:marTop w:val="0"/>
          <w:marBottom w:val="0"/>
          <w:divBdr>
            <w:top w:val="none" w:sz="0" w:space="0" w:color="auto"/>
            <w:left w:val="none" w:sz="0" w:space="0" w:color="auto"/>
            <w:bottom w:val="none" w:sz="0" w:space="0" w:color="auto"/>
            <w:right w:val="none" w:sz="0" w:space="0" w:color="auto"/>
          </w:divBdr>
        </w:div>
        <w:div w:id="1425541364">
          <w:marLeft w:val="0"/>
          <w:marRight w:val="0"/>
          <w:marTop w:val="0"/>
          <w:marBottom w:val="0"/>
          <w:divBdr>
            <w:top w:val="none" w:sz="0" w:space="0" w:color="auto"/>
            <w:left w:val="none" w:sz="0" w:space="0" w:color="auto"/>
            <w:bottom w:val="none" w:sz="0" w:space="0" w:color="auto"/>
            <w:right w:val="none" w:sz="0" w:space="0" w:color="auto"/>
          </w:divBdr>
        </w:div>
        <w:div w:id="2073308934">
          <w:marLeft w:val="0"/>
          <w:marRight w:val="0"/>
          <w:marTop w:val="0"/>
          <w:marBottom w:val="0"/>
          <w:divBdr>
            <w:top w:val="none" w:sz="0" w:space="0" w:color="auto"/>
            <w:left w:val="none" w:sz="0" w:space="0" w:color="auto"/>
            <w:bottom w:val="none" w:sz="0" w:space="0" w:color="auto"/>
            <w:right w:val="none" w:sz="0" w:space="0" w:color="auto"/>
          </w:divBdr>
        </w:div>
        <w:div w:id="145167356">
          <w:marLeft w:val="0"/>
          <w:marRight w:val="0"/>
          <w:marTop w:val="0"/>
          <w:marBottom w:val="0"/>
          <w:divBdr>
            <w:top w:val="none" w:sz="0" w:space="0" w:color="auto"/>
            <w:left w:val="none" w:sz="0" w:space="0" w:color="auto"/>
            <w:bottom w:val="none" w:sz="0" w:space="0" w:color="auto"/>
            <w:right w:val="none" w:sz="0" w:space="0" w:color="auto"/>
          </w:divBdr>
        </w:div>
        <w:div w:id="846597664">
          <w:marLeft w:val="0"/>
          <w:marRight w:val="0"/>
          <w:marTop w:val="0"/>
          <w:marBottom w:val="0"/>
          <w:divBdr>
            <w:top w:val="none" w:sz="0" w:space="0" w:color="auto"/>
            <w:left w:val="none" w:sz="0" w:space="0" w:color="auto"/>
            <w:bottom w:val="none" w:sz="0" w:space="0" w:color="auto"/>
            <w:right w:val="none" w:sz="0" w:space="0" w:color="auto"/>
          </w:divBdr>
        </w:div>
        <w:div w:id="1663654590">
          <w:marLeft w:val="0"/>
          <w:marRight w:val="0"/>
          <w:marTop w:val="0"/>
          <w:marBottom w:val="0"/>
          <w:divBdr>
            <w:top w:val="none" w:sz="0" w:space="0" w:color="auto"/>
            <w:left w:val="none" w:sz="0" w:space="0" w:color="auto"/>
            <w:bottom w:val="none" w:sz="0" w:space="0" w:color="auto"/>
            <w:right w:val="none" w:sz="0" w:space="0" w:color="auto"/>
          </w:divBdr>
        </w:div>
        <w:div w:id="1306737077">
          <w:marLeft w:val="0"/>
          <w:marRight w:val="0"/>
          <w:marTop w:val="0"/>
          <w:marBottom w:val="0"/>
          <w:divBdr>
            <w:top w:val="none" w:sz="0" w:space="0" w:color="auto"/>
            <w:left w:val="none" w:sz="0" w:space="0" w:color="auto"/>
            <w:bottom w:val="none" w:sz="0" w:space="0" w:color="auto"/>
            <w:right w:val="none" w:sz="0" w:space="0" w:color="auto"/>
          </w:divBdr>
        </w:div>
        <w:div w:id="1797795546">
          <w:marLeft w:val="0"/>
          <w:marRight w:val="0"/>
          <w:marTop w:val="0"/>
          <w:marBottom w:val="0"/>
          <w:divBdr>
            <w:top w:val="none" w:sz="0" w:space="0" w:color="auto"/>
            <w:left w:val="none" w:sz="0" w:space="0" w:color="auto"/>
            <w:bottom w:val="none" w:sz="0" w:space="0" w:color="auto"/>
            <w:right w:val="none" w:sz="0" w:space="0" w:color="auto"/>
          </w:divBdr>
        </w:div>
        <w:div w:id="1830707118">
          <w:marLeft w:val="0"/>
          <w:marRight w:val="0"/>
          <w:marTop w:val="0"/>
          <w:marBottom w:val="0"/>
          <w:divBdr>
            <w:top w:val="none" w:sz="0" w:space="0" w:color="auto"/>
            <w:left w:val="none" w:sz="0" w:space="0" w:color="auto"/>
            <w:bottom w:val="none" w:sz="0" w:space="0" w:color="auto"/>
            <w:right w:val="none" w:sz="0" w:space="0" w:color="auto"/>
          </w:divBdr>
        </w:div>
        <w:div w:id="1071123183">
          <w:marLeft w:val="0"/>
          <w:marRight w:val="0"/>
          <w:marTop w:val="0"/>
          <w:marBottom w:val="0"/>
          <w:divBdr>
            <w:top w:val="none" w:sz="0" w:space="0" w:color="auto"/>
            <w:left w:val="none" w:sz="0" w:space="0" w:color="auto"/>
            <w:bottom w:val="none" w:sz="0" w:space="0" w:color="auto"/>
            <w:right w:val="none" w:sz="0" w:space="0" w:color="auto"/>
          </w:divBdr>
        </w:div>
        <w:div w:id="158233954">
          <w:marLeft w:val="0"/>
          <w:marRight w:val="0"/>
          <w:marTop w:val="0"/>
          <w:marBottom w:val="0"/>
          <w:divBdr>
            <w:top w:val="none" w:sz="0" w:space="0" w:color="auto"/>
            <w:left w:val="none" w:sz="0" w:space="0" w:color="auto"/>
            <w:bottom w:val="none" w:sz="0" w:space="0" w:color="auto"/>
            <w:right w:val="none" w:sz="0" w:space="0" w:color="auto"/>
          </w:divBdr>
        </w:div>
        <w:div w:id="1850949153">
          <w:marLeft w:val="0"/>
          <w:marRight w:val="0"/>
          <w:marTop w:val="0"/>
          <w:marBottom w:val="0"/>
          <w:divBdr>
            <w:top w:val="none" w:sz="0" w:space="0" w:color="auto"/>
            <w:left w:val="none" w:sz="0" w:space="0" w:color="auto"/>
            <w:bottom w:val="none" w:sz="0" w:space="0" w:color="auto"/>
            <w:right w:val="none" w:sz="0" w:space="0" w:color="auto"/>
          </w:divBdr>
        </w:div>
        <w:div w:id="279266928">
          <w:marLeft w:val="0"/>
          <w:marRight w:val="0"/>
          <w:marTop w:val="0"/>
          <w:marBottom w:val="0"/>
          <w:divBdr>
            <w:top w:val="none" w:sz="0" w:space="0" w:color="auto"/>
            <w:left w:val="none" w:sz="0" w:space="0" w:color="auto"/>
            <w:bottom w:val="none" w:sz="0" w:space="0" w:color="auto"/>
            <w:right w:val="none" w:sz="0" w:space="0" w:color="auto"/>
          </w:divBdr>
        </w:div>
        <w:div w:id="1463497873">
          <w:marLeft w:val="0"/>
          <w:marRight w:val="0"/>
          <w:marTop w:val="0"/>
          <w:marBottom w:val="0"/>
          <w:divBdr>
            <w:top w:val="none" w:sz="0" w:space="0" w:color="auto"/>
            <w:left w:val="none" w:sz="0" w:space="0" w:color="auto"/>
            <w:bottom w:val="none" w:sz="0" w:space="0" w:color="auto"/>
            <w:right w:val="none" w:sz="0" w:space="0" w:color="auto"/>
          </w:divBdr>
        </w:div>
        <w:div w:id="875235786">
          <w:marLeft w:val="0"/>
          <w:marRight w:val="0"/>
          <w:marTop w:val="0"/>
          <w:marBottom w:val="0"/>
          <w:divBdr>
            <w:top w:val="none" w:sz="0" w:space="0" w:color="auto"/>
            <w:left w:val="none" w:sz="0" w:space="0" w:color="auto"/>
            <w:bottom w:val="none" w:sz="0" w:space="0" w:color="auto"/>
            <w:right w:val="none" w:sz="0" w:space="0" w:color="auto"/>
          </w:divBdr>
        </w:div>
        <w:div w:id="675764349">
          <w:marLeft w:val="0"/>
          <w:marRight w:val="0"/>
          <w:marTop w:val="0"/>
          <w:marBottom w:val="0"/>
          <w:divBdr>
            <w:top w:val="none" w:sz="0" w:space="0" w:color="auto"/>
            <w:left w:val="none" w:sz="0" w:space="0" w:color="auto"/>
            <w:bottom w:val="none" w:sz="0" w:space="0" w:color="auto"/>
            <w:right w:val="none" w:sz="0" w:space="0" w:color="auto"/>
          </w:divBdr>
        </w:div>
        <w:div w:id="1666665151">
          <w:marLeft w:val="0"/>
          <w:marRight w:val="0"/>
          <w:marTop w:val="0"/>
          <w:marBottom w:val="0"/>
          <w:divBdr>
            <w:top w:val="none" w:sz="0" w:space="0" w:color="auto"/>
            <w:left w:val="none" w:sz="0" w:space="0" w:color="auto"/>
            <w:bottom w:val="none" w:sz="0" w:space="0" w:color="auto"/>
            <w:right w:val="none" w:sz="0" w:space="0" w:color="auto"/>
          </w:divBdr>
        </w:div>
        <w:div w:id="508830280">
          <w:marLeft w:val="0"/>
          <w:marRight w:val="0"/>
          <w:marTop w:val="0"/>
          <w:marBottom w:val="0"/>
          <w:divBdr>
            <w:top w:val="none" w:sz="0" w:space="0" w:color="auto"/>
            <w:left w:val="none" w:sz="0" w:space="0" w:color="auto"/>
            <w:bottom w:val="none" w:sz="0" w:space="0" w:color="auto"/>
            <w:right w:val="none" w:sz="0" w:space="0" w:color="auto"/>
          </w:divBdr>
        </w:div>
        <w:div w:id="738089850">
          <w:marLeft w:val="0"/>
          <w:marRight w:val="0"/>
          <w:marTop w:val="0"/>
          <w:marBottom w:val="0"/>
          <w:divBdr>
            <w:top w:val="none" w:sz="0" w:space="0" w:color="auto"/>
            <w:left w:val="none" w:sz="0" w:space="0" w:color="auto"/>
            <w:bottom w:val="none" w:sz="0" w:space="0" w:color="auto"/>
            <w:right w:val="none" w:sz="0" w:space="0" w:color="auto"/>
          </w:divBdr>
        </w:div>
        <w:div w:id="100885206">
          <w:marLeft w:val="0"/>
          <w:marRight w:val="0"/>
          <w:marTop w:val="0"/>
          <w:marBottom w:val="0"/>
          <w:divBdr>
            <w:top w:val="none" w:sz="0" w:space="0" w:color="auto"/>
            <w:left w:val="none" w:sz="0" w:space="0" w:color="auto"/>
            <w:bottom w:val="none" w:sz="0" w:space="0" w:color="auto"/>
            <w:right w:val="none" w:sz="0" w:space="0" w:color="auto"/>
          </w:divBdr>
        </w:div>
        <w:div w:id="21396778">
          <w:marLeft w:val="0"/>
          <w:marRight w:val="0"/>
          <w:marTop w:val="0"/>
          <w:marBottom w:val="0"/>
          <w:divBdr>
            <w:top w:val="none" w:sz="0" w:space="0" w:color="auto"/>
            <w:left w:val="none" w:sz="0" w:space="0" w:color="auto"/>
            <w:bottom w:val="none" w:sz="0" w:space="0" w:color="auto"/>
            <w:right w:val="none" w:sz="0" w:space="0" w:color="auto"/>
          </w:divBdr>
          <w:divsChild>
            <w:div w:id="1070230879">
              <w:marLeft w:val="0"/>
              <w:marRight w:val="0"/>
              <w:marTop w:val="0"/>
              <w:marBottom w:val="0"/>
              <w:divBdr>
                <w:top w:val="none" w:sz="0" w:space="0" w:color="auto"/>
                <w:left w:val="none" w:sz="0" w:space="0" w:color="auto"/>
                <w:bottom w:val="none" w:sz="0" w:space="0" w:color="auto"/>
                <w:right w:val="none" w:sz="0" w:space="0" w:color="auto"/>
              </w:divBdr>
            </w:div>
          </w:divsChild>
        </w:div>
        <w:div w:id="1943147010">
          <w:marLeft w:val="0"/>
          <w:marRight w:val="0"/>
          <w:marTop w:val="0"/>
          <w:marBottom w:val="0"/>
          <w:divBdr>
            <w:top w:val="none" w:sz="0" w:space="0" w:color="auto"/>
            <w:left w:val="none" w:sz="0" w:space="0" w:color="auto"/>
            <w:bottom w:val="none" w:sz="0" w:space="0" w:color="auto"/>
            <w:right w:val="none" w:sz="0" w:space="0" w:color="auto"/>
          </w:divBdr>
          <w:divsChild>
            <w:div w:id="14653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3798</Words>
  <Characters>22793</Characters>
  <Application>Microsoft Office Word</Application>
  <DocSecurity>0</DocSecurity>
  <Lines>189</Lines>
  <Paragraphs>53</Paragraphs>
  <ScaleCrop>false</ScaleCrop>
  <Company>ŚCO Kielce</Company>
  <LinksUpToDate>false</LinksUpToDate>
  <CharactersWithSpaces>26538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1</cp:revision>
  <dcterms:created xsi:type="dcterms:W3CDTF">2017-03-23T10:24:00Z</dcterms:created>
  <dcterms:modified xsi:type="dcterms:W3CDTF">2017-03-23T10:25:00Z</dcterms:modified>
</cp:coreProperties>
</file>